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660FC2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0FC2">
        <w:drawing>
          <wp:inline distT="0" distB="0" distL="0" distR="0">
            <wp:extent cx="5940425" cy="838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4DB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FC2" w:rsidRDefault="00660FC2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FC2" w:rsidRPr="00D26C47" w:rsidRDefault="00660FC2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:rsidR="009854DB" w:rsidRPr="00D26C47" w:rsidRDefault="009854DB" w:rsidP="00DB06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1.Комплекс основных характеристик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адаптированной </w:t>
            </w: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общеобразовательной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общеразвивающей </w:t>
            </w: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программы «Акварель»</w:t>
            </w:r>
          </w:p>
          <w:p w:rsidR="009854DB" w:rsidRPr="00D26C47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854DB" w:rsidRPr="00D26C47" w:rsidRDefault="009854DB" w:rsidP="00DB06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1.1.Пояснительная записка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854DB" w:rsidRPr="00D26C47" w:rsidRDefault="009854DB" w:rsidP="00DB06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1.2.Цели и задачи программы</w:t>
            </w:r>
          </w:p>
        </w:tc>
        <w:tc>
          <w:tcPr>
            <w:tcW w:w="561" w:type="dxa"/>
          </w:tcPr>
          <w:p w:rsidR="009854DB" w:rsidRPr="00D26C47" w:rsidRDefault="00186BA7" w:rsidP="00DB06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1.3.Содержание программы</w:t>
            </w:r>
          </w:p>
        </w:tc>
        <w:tc>
          <w:tcPr>
            <w:tcW w:w="561" w:type="dxa"/>
          </w:tcPr>
          <w:p w:rsidR="009854DB" w:rsidRPr="00D26C47" w:rsidRDefault="009854DB" w:rsidP="00DB06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1.4 Планируемые результаты</w:t>
            </w:r>
          </w:p>
        </w:tc>
        <w:tc>
          <w:tcPr>
            <w:tcW w:w="561" w:type="dxa"/>
          </w:tcPr>
          <w:p w:rsidR="009854DB" w:rsidRPr="00AC6CCE" w:rsidRDefault="009854DB" w:rsidP="00DB0695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6CC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9854DB" w:rsidRPr="00D26C47" w:rsidTr="00DB0695">
        <w:trPr>
          <w:trHeight w:val="378"/>
        </w:trPr>
        <w:tc>
          <w:tcPr>
            <w:tcW w:w="8784" w:type="dxa"/>
          </w:tcPr>
          <w:p w:rsidR="009854DB" w:rsidRPr="00D26C47" w:rsidRDefault="009854DB" w:rsidP="00DB069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2.Комплекс организационно-педагогических условий</w:t>
            </w:r>
          </w:p>
        </w:tc>
        <w:tc>
          <w:tcPr>
            <w:tcW w:w="561" w:type="dxa"/>
          </w:tcPr>
          <w:p w:rsidR="009854DB" w:rsidRPr="00D26C47" w:rsidRDefault="009854DB" w:rsidP="00DB06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2.1. Условия реализации программы «Акварель»</w:t>
            </w:r>
          </w:p>
        </w:tc>
        <w:tc>
          <w:tcPr>
            <w:tcW w:w="561" w:type="dxa"/>
          </w:tcPr>
          <w:p w:rsidR="009854DB" w:rsidRPr="00D26C47" w:rsidRDefault="009854DB" w:rsidP="00DB06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pStyle w:val="a7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36"/>
              </w:rPr>
            </w:pPr>
            <w:r w:rsidRPr="00D26C47">
              <w:rPr>
                <w:rFonts w:ascii="Times New Roman" w:hAnsi="Times New Roman" w:cs="Times New Roman"/>
                <w:sz w:val="28"/>
                <w:szCs w:val="36"/>
              </w:rPr>
              <w:t>2.3.Формы аттестации</w:t>
            </w:r>
          </w:p>
        </w:tc>
        <w:tc>
          <w:tcPr>
            <w:tcW w:w="561" w:type="dxa"/>
          </w:tcPr>
          <w:p w:rsidR="009854DB" w:rsidRPr="00D26C47" w:rsidRDefault="009854DB" w:rsidP="00AC6CC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AC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2.3. Методические материалы</w:t>
            </w:r>
          </w:p>
        </w:tc>
        <w:tc>
          <w:tcPr>
            <w:tcW w:w="561" w:type="dxa"/>
          </w:tcPr>
          <w:p w:rsidR="009854DB" w:rsidRPr="00D26C47" w:rsidRDefault="009854DB" w:rsidP="00DB06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Default="009854DB" w:rsidP="00DB0695">
            <w:pPr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  <w:p w:rsidR="00186BA7" w:rsidRPr="00D26C47" w:rsidRDefault="00186BA7" w:rsidP="00DB069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854DB" w:rsidRPr="00D26C47" w:rsidRDefault="009854DB" w:rsidP="00710B1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710B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 xml:space="preserve"> Приложение 1 </w:t>
            </w:r>
          </w:p>
        </w:tc>
        <w:tc>
          <w:tcPr>
            <w:tcW w:w="561" w:type="dxa"/>
          </w:tcPr>
          <w:p w:rsidR="009854DB" w:rsidRPr="00D26C47" w:rsidRDefault="009854DB" w:rsidP="00DB06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  <w:tr w:rsidR="009854DB" w:rsidRPr="00D26C47" w:rsidTr="00DB0695">
        <w:tc>
          <w:tcPr>
            <w:tcW w:w="8784" w:type="dxa"/>
          </w:tcPr>
          <w:p w:rsidR="009854DB" w:rsidRPr="00D26C47" w:rsidRDefault="009854DB" w:rsidP="00DB0695">
            <w:pPr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</w:tc>
        <w:tc>
          <w:tcPr>
            <w:tcW w:w="561" w:type="dxa"/>
          </w:tcPr>
          <w:p w:rsidR="009854DB" w:rsidRPr="00D26C47" w:rsidRDefault="009854DB" w:rsidP="00DB0695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</w:tr>
    </w:tbl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D26C47" w:rsidRDefault="009854DB" w:rsidP="009854DB">
      <w:pPr>
        <w:pStyle w:val="a3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основных характеристик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адаптированной </w:t>
      </w:r>
      <w:r w:rsidRPr="00D26C47">
        <w:rPr>
          <w:rFonts w:ascii="Times New Roman" w:hAnsi="Times New Roman" w:cs="Times New Roman"/>
          <w:b/>
          <w:bCs/>
          <w:sz w:val="28"/>
          <w:szCs w:val="28"/>
        </w:rPr>
        <w:t>дополнительной общеобразовательной общеразвивающей программы «Акварель»</w:t>
      </w:r>
    </w:p>
    <w:p w:rsidR="009854DB" w:rsidRPr="00D26C47" w:rsidRDefault="009854DB" w:rsidP="009854DB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9854DB" w:rsidRPr="00D26C47" w:rsidRDefault="009854DB" w:rsidP="009854DB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:rsidR="009854DB" w:rsidRPr="003E753D" w:rsidRDefault="009854DB" w:rsidP="009854DB">
      <w:pPr>
        <w:spacing w:after="0" w:line="36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Актуальность программы обусловлена тем, что, учитывая сложившуюся практику социальной изоляции детей с ОВЗ в обществе, </w:t>
      </w:r>
      <w:r>
        <w:rPr>
          <w:rFonts w:ascii="Times New Roman" w:hAnsi="Times New Roman"/>
          <w:sz w:val="28"/>
          <w:szCs w:val="28"/>
        </w:rPr>
        <w:t xml:space="preserve">а также наличие нарушений в развитии познавательной сферы, нарушений, поведения, коммуникации в виду основного заболевания она направлена на развитие творческих способностей детей, помогает повысить мотивацию к совместной и учебной деятельности. </w:t>
      </w:r>
      <w:r w:rsidRPr="00D26C47">
        <w:rPr>
          <w:rFonts w:ascii="Times New Roman" w:hAnsi="Times New Roman"/>
          <w:sz w:val="28"/>
          <w:szCs w:val="28"/>
        </w:rPr>
        <w:t>В свою очередь программа содержит материал, помогающий детям с ОВЗ достичь определенного уровня знаний, умений и трудовых навыков, что совершенно необходимо для социальной адаптации к жизни в обществе, организации досуга, формирования общей культуры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E753D">
        <w:rPr>
          <w:rFonts w:ascii="Times New Roman" w:hAnsi="Times New Roman"/>
          <w:sz w:val="28"/>
          <w:szCs w:val="28"/>
        </w:rPr>
        <w:t xml:space="preserve">АДОП </w:t>
      </w:r>
      <w:r w:rsidRPr="003E753D">
        <w:rPr>
          <w:rFonts w:ascii="Times New Roman" w:hAnsi="Times New Roman"/>
          <w:bCs/>
          <w:sz w:val="28"/>
          <w:szCs w:val="28"/>
        </w:rPr>
        <w:t>«Акварель»</w:t>
      </w:r>
      <w:r>
        <w:rPr>
          <w:rFonts w:ascii="Times New Roman" w:hAnsi="Times New Roman"/>
          <w:bCs/>
          <w:sz w:val="28"/>
          <w:szCs w:val="28"/>
        </w:rPr>
        <w:t xml:space="preserve"> художественной направленности.</w:t>
      </w:r>
    </w:p>
    <w:p w:rsidR="009854DB" w:rsidRPr="00D26C47" w:rsidRDefault="009854DB" w:rsidP="009854DB">
      <w:pPr>
        <w:pStyle w:val="a3"/>
        <w:spacing w:line="360" w:lineRule="auto"/>
        <w:ind w:left="284" w:firstLine="567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 xml:space="preserve">Отличительной особенностью </w:t>
      </w:r>
      <w:proofErr w:type="gramStart"/>
      <w:r w:rsidRPr="00D26C47">
        <w:rPr>
          <w:rFonts w:ascii="Times New Roman" w:hAnsi="Times New Roman"/>
          <w:b/>
          <w:sz w:val="28"/>
          <w:szCs w:val="28"/>
        </w:rPr>
        <w:t>АДОП</w:t>
      </w:r>
      <w:r w:rsidRPr="00D26C47">
        <w:rPr>
          <w:rFonts w:ascii="Times New Roman" w:hAnsi="Times New Roman"/>
          <w:b/>
          <w:bCs/>
          <w:sz w:val="28"/>
          <w:szCs w:val="28"/>
        </w:rPr>
        <w:t>«</w:t>
      </w:r>
      <w:proofErr w:type="gramEnd"/>
      <w:r w:rsidRPr="00D26C47">
        <w:rPr>
          <w:rFonts w:ascii="Times New Roman" w:hAnsi="Times New Roman"/>
          <w:b/>
          <w:bCs/>
          <w:sz w:val="28"/>
          <w:szCs w:val="28"/>
        </w:rPr>
        <w:t>Акварель»</w:t>
      </w:r>
    </w:p>
    <w:p w:rsidR="009854DB" w:rsidRPr="00D26C47" w:rsidRDefault="009854DB" w:rsidP="009854DB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 xml:space="preserve">За основу адаптированной дополнительной общеобразовательной общеразвивающей программы </w:t>
      </w:r>
      <w:r w:rsidRPr="00D26C4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proofErr w:type="gramStart"/>
      <w:r w:rsidRPr="00D26C47">
        <w:rPr>
          <w:rFonts w:ascii="Times New Roman" w:hAnsi="Times New Roman" w:cs="Times New Roman"/>
          <w:bCs/>
          <w:sz w:val="28"/>
          <w:szCs w:val="28"/>
        </w:rPr>
        <w:t>Акварель»</w:t>
      </w:r>
      <w:r w:rsidRPr="00D26C47">
        <w:rPr>
          <w:rFonts w:ascii="Times New Roman" w:hAnsi="Times New Roman" w:cs="Times New Roman"/>
          <w:sz w:val="28"/>
          <w:szCs w:val="28"/>
        </w:rPr>
        <w:t>взята</w:t>
      </w:r>
      <w:proofErr w:type="spellEnd"/>
      <w:proofErr w:type="gramEnd"/>
      <w:r w:rsidRPr="00D26C47">
        <w:rPr>
          <w:rFonts w:ascii="Times New Roman" w:hAnsi="Times New Roman" w:cs="Times New Roman"/>
          <w:sz w:val="28"/>
          <w:szCs w:val="28"/>
        </w:rPr>
        <w:t xml:space="preserve"> дополнительная общеразвивающая программа </w:t>
      </w:r>
      <w:r w:rsidRPr="00D26C47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D26C47">
        <w:rPr>
          <w:rFonts w:ascii="Times New Roman" w:hAnsi="Times New Roman" w:cs="Times New Roman"/>
          <w:bCs/>
          <w:sz w:val="28"/>
          <w:szCs w:val="28"/>
        </w:rPr>
        <w:t>Акварель»</w:t>
      </w:r>
      <w:r w:rsidRPr="00D26C47">
        <w:rPr>
          <w:rFonts w:ascii="Times New Roman" w:hAnsi="Times New Roman" w:cs="Times New Roman"/>
          <w:sz w:val="28"/>
          <w:szCs w:val="28"/>
        </w:rPr>
        <w:t>ГАУ</w:t>
      </w:r>
      <w:proofErr w:type="spellEnd"/>
      <w:r w:rsidRPr="00D26C47">
        <w:rPr>
          <w:rFonts w:ascii="Times New Roman" w:hAnsi="Times New Roman" w:cs="Times New Roman"/>
          <w:sz w:val="28"/>
          <w:szCs w:val="28"/>
        </w:rPr>
        <w:t xml:space="preserve"> СО «МРЦ», которая применялась ранее. Отличительной особенностью данной программы, является то, что она адаптирована    (переработана)  для обучения детей, имеющих особые образовательные потребности. Адаптированная программа  содержит практическую деятельность в большем объеме (75%) от теории, а также сокращены тематические разделы учебного плана с целью достижения наиболее эффективного результата.</w:t>
      </w:r>
    </w:p>
    <w:p w:rsidR="009854DB" w:rsidRPr="00D26C47" w:rsidRDefault="009854DB" w:rsidP="009854D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оборудование (ДАРЫ ФРЕБЕЛЯ, тактильно-развивающие панели, говорящие ручки «Знаток», 3</w:t>
      </w:r>
      <w:r w:rsidRPr="00D26C4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26C47">
        <w:rPr>
          <w:rFonts w:ascii="Times New Roman" w:hAnsi="Times New Roman" w:cs="Times New Roman"/>
          <w:sz w:val="28"/>
          <w:szCs w:val="28"/>
        </w:rPr>
        <w:t xml:space="preserve"> ручки, интерактивный глобус, Интерактивные плакаты «Дикие, домашние животные»)</w:t>
      </w:r>
    </w:p>
    <w:p w:rsidR="009854DB" w:rsidRPr="00D26C47" w:rsidRDefault="009854DB" w:rsidP="009854D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АДОП «Акварель» н</w:t>
      </w:r>
      <w:r w:rsidRPr="00D26C47">
        <w:rPr>
          <w:rFonts w:ascii="Times New Roman" w:hAnsi="Times New Roman" w:cs="Times New Roman"/>
          <w:sz w:val="28"/>
          <w:szCs w:val="28"/>
        </w:rPr>
        <w:t xml:space="preserve">аправлена </w:t>
      </w:r>
      <w:r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D26C47">
        <w:rPr>
          <w:rFonts w:ascii="Times New Roman" w:hAnsi="Times New Roman" w:cs="Times New Roman"/>
          <w:sz w:val="28"/>
          <w:szCs w:val="28"/>
        </w:rPr>
        <w:t>на развитие мелкой моторики</w:t>
      </w:r>
      <w:r w:rsidRPr="00214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214990">
        <w:rPr>
          <w:rFonts w:ascii="Times New Roman" w:hAnsi="Times New Roman" w:cs="Times New Roman"/>
          <w:sz w:val="28"/>
          <w:szCs w:val="28"/>
        </w:rPr>
        <w:t>воображения,</w:t>
      </w:r>
      <w:r>
        <w:rPr>
          <w:rFonts w:ascii="Times New Roman" w:hAnsi="Times New Roman" w:cs="Times New Roman"/>
          <w:sz w:val="28"/>
          <w:szCs w:val="28"/>
        </w:rPr>
        <w:t>но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ориентации на плоскости.</w:t>
      </w:r>
    </w:p>
    <w:p w:rsidR="009854DB" w:rsidRPr="00D26C47" w:rsidRDefault="009854DB" w:rsidP="009854DB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C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</w:t>
      </w:r>
      <w:proofErr w:type="spellStart"/>
      <w:r w:rsidRPr="00D26C47">
        <w:rPr>
          <w:rFonts w:ascii="Times New Roman" w:hAnsi="Times New Roman" w:cs="Times New Roman"/>
          <w:color w:val="000000" w:themeColor="text1"/>
          <w:sz w:val="28"/>
          <w:szCs w:val="28"/>
        </w:rPr>
        <w:t>фонбрейн</w:t>
      </w:r>
      <w:proofErr w:type="spellEnd"/>
      <w:r w:rsidRPr="00D26C4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854DB" w:rsidRPr="00D26C47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 xml:space="preserve">Нетрадиционные техники рисования создают атмосферу непринуждённости, открытости, содействуют развитию инициативы, самостоятельности, создают эмоционально - благоприятное отношение к деятельности у детей.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26C47">
        <w:rPr>
          <w:rFonts w:ascii="Times New Roman" w:hAnsi="Times New Roman" w:cs="Times New Roman"/>
          <w:sz w:val="28"/>
          <w:szCs w:val="28"/>
        </w:rPr>
        <w:t xml:space="preserve">етрадиционное рисование представляет собой сочетание относительной простоты приемов, доступности материалов и возможности достаточно быстро увидеть результат своей работы, что </w:t>
      </w:r>
      <w:r>
        <w:rPr>
          <w:rFonts w:ascii="Times New Roman" w:hAnsi="Times New Roman" w:cs="Times New Roman"/>
          <w:sz w:val="28"/>
          <w:szCs w:val="28"/>
        </w:rPr>
        <w:t>создает ситуацию успеха у</w:t>
      </w:r>
      <w:r w:rsidRPr="00D26C47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здоровья. </w:t>
      </w:r>
    </w:p>
    <w:p w:rsidR="009854DB" w:rsidRPr="00D26C47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Программа «Акварель»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hAnsi="Times New Roman"/>
          <w:sz w:val="28"/>
          <w:szCs w:val="28"/>
        </w:rPr>
        <w:t>-</w:t>
      </w: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низкий уровень развития восприятия;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-низкая познавательная активность;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D26C47">
        <w:rPr>
          <w:rFonts w:ascii="Times New Roman" w:eastAsia="Arial" w:hAnsi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:rsidR="009854DB" w:rsidRPr="00D26C47" w:rsidRDefault="009854DB" w:rsidP="009854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54DB" w:rsidRDefault="009854DB" w:rsidP="009854DB">
      <w:pPr>
        <w:pStyle w:val="a3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D26C47">
        <w:rPr>
          <w:rFonts w:ascii="Times New Roman" w:hAnsi="Times New Roman" w:cs="Times New Roman"/>
          <w:color w:val="000000"/>
          <w:sz w:val="28"/>
          <w:szCs w:val="28"/>
        </w:rPr>
        <w:t xml:space="preserve">дети с ограниченными возможностями </w:t>
      </w:r>
      <w:r w:rsidRPr="00BC3F4A">
        <w:rPr>
          <w:rFonts w:ascii="Times New Roman" w:hAnsi="Times New Roman" w:cs="Times New Roman"/>
          <w:color w:val="000000"/>
          <w:sz w:val="28"/>
          <w:szCs w:val="28"/>
        </w:rPr>
        <w:t xml:space="preserve">здоровья </w:t>
      </w:r>
      <w:r>
        <w:rPr>
          <w:rFonts w:ascii="Times New Roman" w:hAnsi="Times New Roman"/>
          <w:b/>
          <w:bCs/>
          <w:sz w:val="28"/>
          <w:szCs w:val="28"/>
        </w:rPr>
        <w:t xml:space="preserve">1,5 – 5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лет</w:t>
      </w:r>
      <w:r w:rsidRPr="00D26C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9854DB" w:rsidRPr="00692CFC" w:rsidRDefault="009854DB" w:rsidP="009854DB">
      <w:pPr>
        <w:pStyle w:val="a3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D26C47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:rsidR="009854DB" w:rsidRPr="00D26C47" w:rsidRDefault="009854DB" w:rsidP="009854DB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90"/>
        <w:gridCol w:w="3102"/>
        <w:gridCol w:w="3095"/>
      </w:tblGrid>
      <w:tr w:rsidR="009854DB" w:rsidRPr="00D26C47" w:rsidTr="00DB0695">
        <w:tc>
          <w:tcPr>
            <w:tcW w:w="311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9854DB" w:rsidRPr="00D26C47" w:rsidTr="00DB0695">
        <w:tc>
          <w:tcPr>
            <w:tcW w:w="311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  <w:tr w:rsidR="009854DB" w:rsidRPr="00D26C47" w:rsidTr="00DB0695">
        <w:tc>
          <w:tcPr>
            <w:tcW w:w="311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lastRenderedPageBreak/>
              <w:t>Беседа, объяснение</w:t>
            </w:r>
          </w:p>
        </w:tc>
        <w:tc>
          <w:tcPr>
            <w:tcW w:w="311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Показ приемов выполнения, работа по образцу, 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 xml:space="preserve">трафарету шаблону, </w:t>
            </w: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наблюдение</w:t>
            </w:r>
            <w:r>
              <w:rPr>
                <w:rFonts w:ascii="Times New Roman" w:hAnsi="Times New Roman"/>
                <w:spacing w:val="3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</w:tbl>
    <w:p w:rsidR="009854DB" w:rsidRPr="00D26C47" w:rsidRDefault="009854DB" w:rsidP="009854DB">
      <w:pPr>
        <w:pStyle w:val="a3"/>
        <w:spacing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 xml:space="preserve">Тип занятия: </w:t>
      </w:r>
      <w:r w:rsidRPr="00D26C47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:rsidR="009854DB" w:rsidRPr="00D26C47" w:rsidRDefault="009854DB" w:rsidP="009854DB">
      <w:pPr>
        <w:pStyle w:val="a3"/>
        <w:spacing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D26C47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9854DB" w:rsidRPr="00D26C47" w:rsidTr="00DB0695">
        <w:tc>
          <w:tcPr>
            <w:tcW w:w="3034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Творческие мастерские</w:t>
            </w:r>
          </w:p>
        </w:tc>
      </w:tr>
      <w:tr w:rsidR="009854DB" w:rsidRPr="00D26C47" w:rsidTr="00DB0695">
        <w:tc>
          <w:tcPr>
            <w:tcW w:w="3034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Дидактическая игра</w:t>
            </w:r>
          </w:p>
        </w:tc>
        <w:tc>
          <w:tcPr>
            <w:tcW w:w="302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Творческая ярмарка</w:t>
            </w:r>
          </w:p>
        </w:tc>
      </w:tr>
      <w:tr w:rsidR="009854DB" w:rsidRPr="00D26C47" w:rsidTr="00DB0695">
        <w:tc>
          <w:tcPr>
            <w:tcW w:w="3034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3025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:rsidR="009854DB" w:rsidRPr="00D26C47" w:rsidRDefault="009854DB" w:rsidP="00DB0695">
            <w:pPr>
              <w:pStyle w:val="a3"/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</w:tbl>
    <w:p w:rsidR="009854DB" w:rsidRPr="00BC3F4A" w:rsidRDefault="009854DB" w:rsidP="009854DB">
      <w:pPr>
        <w:pStyle w:val="a3"/>
        <w:spacing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C3F4A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BC3F4A">
        <w:rPr>
          <w:rFonts w:ascii="Times New Roman" w:hAnsi="Times New Roman"/>
          <w:sz w:val="28"/>
          <w:szCs w:val="28"/>
        </w:rPr>
        <w:t>раза в неделю по 30 минут.</w:t>
      </w:r>
    </w:p>
    <w:p w:rsidR="009854DB" w:rsidRPr="00D26C47" w:rsidRDefault="009854DB" w:rsidP="009854DB">
      <w:pPr>
        <w:pStyle w:val="a3"/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BC3F4A">
        <w:rPr>
          <w:rFonts w:ascii="Times New Roman" w:hAnsi="Times New Roman"/>
          <w:b/>
          <w:sz w:val="28"/>
          <w:szCs w:val="28"/>
        </w:rPr>
        <w:t>Количество занятий и учебных часов:8 час.</w:t>
      </w:r>
    </w:p>
    <w:p w:rsidR="009854DB" w:rsidRPr="00D26C47" w:rsidRDefault="009854DB" w:rsidP="009854DB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разноплановой деятельности позволяет обеспечить свободный выбор ребенку с ОВЗ.</w:t>
      </w:r>
    </w:p>
    <w:p w:rsidR="009854DB" w:rsidRPr="00D26C47" w:rsidRDefault="009854DB" w:rsidP="009854DB">
      <w:pPr>
        <w:spacing w:after="0" w:line="36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Программа «Акварель» разработана в соответствии с требованиями нормативно-правовых актов:</w:t>
      </w:r>
      <w:bookmarkStart w:id="1" w:name="_Hlk500266603"/>
      <w:bookmarkStart w:id="2" w:name="_Hlk500336771"/>
    </w:p>
    <w:p w:rsidR="009854DB" w:rsidRPr="00D26C47" w:rsidRDefault="009854DB" w:rsidP="009854D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bCs/>
          <w:sz w:val="28"/>
          <w:szCs w:val="28"/>
        </w:rPr>
        <w:t>Письма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D26C47">
        <w:rPr>
          <w:rFonts w:ascii="Times New Roman" w:hAnsi="Times New Roman" w:cs="Times New Roman"/>
          <w:bCs/>
          <w:sz w:val="28"/>
          <w:szCs w:val="28"/>
        </w:rPr>
        <w:t xml:space="preserve"> от 29.03.2016 </w:t>
      </w:r>
      <w:r w:rsidRPr="00BC3F4A">
        <w:rPr>
          <w:rFonts w:ascii="Times New Roman" w:hAnsi="Times New Roman" w:cs="Times New Roman"/>
          <w:bCs/>
          <w:sz w:val="28"/>
          <w:szCs w:val="28"/>
        </w:rPr>
        <w:t>№В</w:t>
      </w:r>
      <w:r w:rsidRPr="00D26C47">
        <w:rPr>
          <w:rFonts w:ascii="Times New Roman" w:hAnsi="Times New Roman" w:cs="Times New Roman"/>
          <w:bCs/>
          <w:sz w:val="28"/>
          <w:szCs w:val="28"/>
        </w:rPr>
        <w:t>К-641/09 «О направлении методических рекомендаций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D26C47">
        <w:rPr>
          <w:rFonts w:ascii="Times New Roman" w:hAnsi="Times New Roman" w:cs="Times New Roman"/>
          <w:bCs/>
          <w:sz w:val="28"/>
          <w:szCs w:val="28"/>
        </w:rPr>
        <w:t>»;</w:t>
      </w:r>
    </w:p>
    <w:p w:rsidR="009854DB" w:rsidRPr="00D26C47" w:rsidRDefault="009854DB" w:rsidP="009854D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Главного государственного санитарного врача РФ от 28.09.2020 </w:t>
      </w:r>
      <w:r w:rsidRPr="00BC3F4A">
        <w:rPr>
          <w:rFonts w:ascii="Times New Roman" w:hAnsi="Times New Roman" w:cs="Times New Roman"/>
          <w:sz w:val="28"/>
          <w:szCs w:val="28"/>
        </w:rPr>
        <w:t>N</w:t>
      </w:r>
      <w:r w:rsidRPr="00D26C47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:rsidR="009854DB" w:rsidRPr="00D26C47" w:rsidRDefault="009854DB" w:rsidP="009854D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Устава учреждения</w:t>
      </w:r>
    </w:p>
    <w:p w:rsidR="009854DB" w:rsidRPr="00D26C47" w:rsidRDefault="009854DB" w:rsidP="009854D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>Положение о методическом совете</w:t>
      </w:r>
    </w:p>
    <w:p w:rsidR="009854DB" w:rsidRPr="00D26C47" w:rsidRDefault="009854DB" w:rsidP="009854DB">
      <w:pPr>
        <w:pStyle w:val="LO-normal"/>
        <w:numPr>
          <w:ilvl w:val="0"/>
          <w:numId w:val="3"/>
        </w:numPr>
        <w:tabs>
          <w:tab w:val="left" w:pos="900"/>
        </w:tabs>
        <w:spacing w:line="360" w:lineRule="auto"/>
        <w:ind w:left="284" w:firstLine="3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6C47">
        <w:rPr>
          <w:rFonts w:ascii="Times New Roman" w:hAnsi="Times New Roman" w:cs="Times New Roman"/>
          <w:color w:val="auto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:rsidR="009854DB" w:rsidRPr="00D26C47" w:rsidRDefault="009854DB" w:rsidP="00AC6CCE">
      <w:pPr>
        <w:pStyle w:val="LO-normal"/>
        <w:tabs>
          <w:tab w:val="left" w:pos="90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bookmarkEnd w:id="1"/>
    <w:bookmarkEnd w:id="2"/>
    <w:p w:rsidR="009854DB" w:rsidRPr="00D26C47" w:rsidRDefault="009854DB" w:rsidP="009854D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C47">
        <w:rPr>
          <w:rFonts w:ascii="Times New Roman" w:hAnsi="Times New Roman" w:cs="Times New Roman"/>
          <w:b/>
          <w:bCs/>
          <w:sz w:val="28"/>
          <w:szCs w:val="28"/>
        </w:rPr>
        <w:t>1.2. Цели и задачи программы</w:t>
      </w:r>
    </w:p>
    <w:p w:rsidR="009854DB" w:rsidRPr="00D26C47" w:rsidRDefault="009854DB" w:rsidP="009854DB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Цель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26C47">
        <w:rPr>
          <w:rFonts w:ascii="Times New Roman" w:hAnsi="Times New Roman"/>
          <w:bCs/>
          <w:sz w:val="28"/>
          <w:szCs w:val="28"/>
        </w:rPr>
        <w:t>формирование и развитие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D26C47">
        <w:rPr>
          <w:rFonts w:ascii="Times New Roman" w:hAnsi="Times New Roman"/>
          <w:sz w:val="28"/>
          <w:szCs w:val="28"/>
        </w:rPr>
        <w:t xml:space="preserve">творческих способностей </w:t>
      </w:r>
      <w:r>
        <w:rPr>
          <w:rFonts w:ascii="Times New Roman" w:hAnsi="Times New Roman"/>
          <w:sz w:val="28"/>
          <w:szCs w:val="28"/>
        </w:rPr>
        <w:t xml:space="preserve">у детей с </w:t>
      </w:r>
      <w:r w:rsidRPr="00BC3F4A">
        <w:rPr>
          <w:rFonts w:ascii="Times New Roman" w:hAnsi="Times New Roman"/>
          <w:sz w:val="28"/>
          <w:szCs w:val="28"/>
        </w:rPr>
        <w:t xml:space="preserve">ОВЗ с помощью </w:t>
      </w:r>
      <w:r>
        <w:rPr>
          <w:rFonts w:ascii="Times New Roman" w:hAnsi="Times New Roman"/>
          <w:sz w:val="28"/>
          <w:szCs w:val="28"/>
        </w:rPr>
        <w:t>обучения</w:t>
      </w:r>
      <w:r w:rsidRPr="00BC3F4A">
        <w:rPr>
          <w:rFonts w:ascii="Times New Roman" w:hAnsi="Times New Roman"/>
          <w:sz w:val="28"/>
          <w:szCs w:val="28"/>
        </w:rPr>
        <w:t xml:space="preserve"> нетрадиционны</w:t>
      </w:r>
      <w:r>
        <w:rPr>
          <w:rFonts w:ascii="Times New Roman" w:hAnsi="Times New Roman"/>
          <w:sz w:val="28"/>
          <w:szCs w:val="28"/>
        </w:rPr>
        <w:t>м</w:t>
      </w:r>
      <w:r w:rsidRPr="00BC3F4A">
        <w:rPr>
          <w:rFonts w:ascii="Times New Roman" w:hAnsi="Times New Roman"/>
          <w:sz w:val="28"/>
          <w:szCs w:val="28"/>
        </w:rPr>
        <w:t xml:space="preserve"> техник</w:t>
      </w:r>
      <w:r>
        <w:rPr>
          <w:rFonts w:ascii="Times New Roman" w:hAnsi="Times New Roman"/>
          <w:sz w:val="28"/>
          <w:szCs w:val="28"/>
        </w:rPr>
        <w:t>ам</w:t>
      </w:r>
      <w:r w:rsidRPr="00BC3F4A">
        <w:rPr>
          <w:rFonts w:ascii="Times New Roman" w:hAnsi="Times New Roman"/>
          <w:sz w:val="28"/>
          <w:szCs w:val="28"/>
        </w:rPr>
        <w:t xml:space="preserve"> рисования.</w:t>
      </w:r>
    </w:p>
    <w:p w:rsidR="009854DB" w:rsidRDefault="009854DB" w:rsidP="009854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9854DB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Pr="00D26C47">
        <w:rPr>
          <w:rFonts w:ascii="Times New Roman" w:hAnsi="Times New Roman" w:cs="Times New Roman"/>
          <w:sz w:val="28"/>
          <w:szCs w:val="28"/>
        </w:rPr>
        <w:t>детей с различным</w:t>
      </w:r>
      <w:r>
        <w:rPr>
          <w:rFonts w:ascii="Times New Roman" w:hAnsi="Times New Roman" w:cs="Times New Roman"/>
          <w:sz w:val="28"/>
          <w:szCs w:val="28"/>
        </w:rPr>
        <w:t>и видами нетрадиционных техник</w:t>
      </w:r>
      <w:r w:rsidRPr="00D26C47">
        <w:rPr>
          <w:rFonts w:ascii="Times New Roman" w:hAnsi="Times New Roman" w:cs="Times New Roman"/>
          <w:sz w:val="28"/>
          <w:szCs w:val="28"/>
        </w:rPr>
        <w:t xml:space="preserve"> рисования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854DB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работать по образцу, шаблону, трафарету, самостоятельно</w:t>
      </w:r>
    </w:p>
    <w:p w:rsidR="009854DB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выполнять простые нетрадиционные техники рисования. </w:t>
      </w:r>
    </w:p>
    <w:p w:rsidR="009854DB" w:rsidRPr="00BC3F4A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3F4A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9854DB" w:rsidRPr="00D26C47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E51">
        <w:rPr>
          <w:rFonts w:ascii="Times New Roman" w:hAnsi="Times New Roman" w:cs="Times New Roman"/>
          <w:sz w:val="28"/>
          <w:szCs w:val="28"/>
        </w:rPr>
        <w:t>Развивать мелкую моторику, воображение и фантазию,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E51">
        <w:rPr>
          <w:rFonts w:ascii="Times New Roman" w:hAnsi="Times New Roman" w:cs="Times New Roman"/>
          <w:sz w:val="28"/>
          <w:szCs w:val="28"/>
        </w:rPr>
        <w:t>внимательность, логическое и пространственное мышление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4DB" w:rsidRPr="00D26C47" w:rsidRDefault="009854DB" w:rsidP="009854DB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9854DB" w:rsidRPr="00D26C47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6C47">
        <w:rPr>
          <w:rFonts w:ascii="Times New Roman" w:hAnsi="Times New Roman" w:cs="Times New Roman"/>
          <w:sz w:val="28"/>
          <w:szCs w:val="28"/>
        </w:rPr>
        <w:t>оспитывать чувство коллективизма, аккуратность в работе, умение доводить начатое дело до конца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4DB" w:rsidRPr="00D26C47" w:rsidRDefault="009854DB" w:rsidP="009854DB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C47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:rsidR="009854DB" w:rsidRPr="003F52CC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>Корректировать и развивать зрительное и тактильное восприятие, ориентацию на плоскости, согласованность движений руки и глаза.</w:t>
      </w:r>
    </w:p>
    <w:p w:rsidR="009854DB" w:rsidRPr="003F52CC" w:rsidRDefault="009854DB" w:rsidP="009854DB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52CC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:rsidR="009854DB" w:rsidRPr="00692CFC" w:rsidRDefault="009854DB" w:rsidP="009854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CC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 работоспособность.</w:t>
      </w:r>
    </w:p>
    <w:p w:rsidR="009854DB" w:rsidRDefault="009854DB" w:rsidP="009854DB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54DB" w:rsidRPr="003F52CC" w:rsidRDefault="009854DB" w:rsidP="009854DB">
      <w:pPr>
        <w:pStyle w:val="a3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2CC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549"/>
        <w:gridCol w:w="3473"/>
        <w:gridCol w:w="878"/>
        <w:gridCol w:w="999"/>
        <w:gridCol w:w="1249"/>
        <w:gridCol w:w="2344"/>
      </w:tblGrid>
      <w:tr w:rsidR="009854DB" w:rsidRPr="003F52CC" w:rsidTr="00DB0695">
        <w:tc>
          <w:tcPr>
            <w:tcW w:w="549" w:type="dxa"/>
            <w:vMerge w:val="restart"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lastRenderedPageBreak/>
              <w:t>№ п/п</w:t>
            </w:r>
          </w:p>
        </w:tc>
        <w:tc>
          <w:tcPr>
            <w:tcW w:w="3473" w:type="dxa"/>
            <w:vMerge w:val="restart"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3126" w:type="dxa"/>
            <w:gridSpan w:val="3"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9854DB" w:rsidRPr="003F52CC" w:rsidTr="00DB0695">
        <w:tc>
          <w:tcPr>
            <w:tcW w:w="549" w:type="dxa"/>
            <w:vMerge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73" w:type="dxa"/>
            <w:vMerge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" w:type="dxa"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9" w:type="dxa"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1249" w:type="dxa"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52CC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:rsidR="009854DB" w:rsidRPr="003F52CC" w:rsidRDefault="009854DB" w:rsidP="00DB069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54DB" w:rsidRPr="003F52CC" w:rsidTr="00DB0695">
        <w:tc>
          <w:tcPr>
            <w:tcW w:w="5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9" w:type="dxa"/>
            <w:gridSpan w:val="4"/>
          </w:tcPr>
          <w:p w:rsidR="009854DB" w:rsidRPr="003F52CC" w:rsidRDefault="009854DB" w:rsidP="00DB06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44" w:type="dxa"/>
          </w:tcPr>
          <w:p w:rsidR="009854DB" w:rsidRPr="003F52CC" w:rsidRDefault="009854DB" w:rsidP="00DB06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54DB" w:rsidRPr="003F52CC" w:rsidTr="00DB0695">
        <w:tc>
          <w:tcPr>
            <w:tcW w:w="5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9854DB" w:rsidRPr="003F52CC" w:rsidRDefault="009854DB" w:rsidP="00DB06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 Знакомство с техниками нетрадиционного рисования.</w:t>
            </w:r>
          </w:p>
        </w:tc>
        <w:tc>
          <w:tcPr>
            <w:tcW w:w="878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44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854DB" w:rsidRPr="003F52CC" w:rsidTr="00DB0695">
        <w:tc>
          <w:tcPr>
            <w:tcW w:w="5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9854DB" w:rsidRPr="003F52CC" w:rsidRDefault="009854DB" w:rsidP="00DB06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 использованием штампов. </w:t>
            </w:r>
          </w:p>
        </w:tc>
        <w:tc>
          <w:tcPr>
            <w:tcW w:w="878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2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854DB" w:rsidRPr="003F52CC" w:rsidTr="00DB0695">
        <w:tc>
          <w:tcPr>
            <w:tcW w:w="5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73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 использованием сыпучих материалов. </w:t>
            </w:r>
          </w:p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12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854DB" w:rsidRPr="003F52CC" w:rsidTr="00DB0695">
        <w:tc>
          <w:tcPr>
            <w:tcW w:w="5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73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Выполнение итоговой работы.</w:t>
            </w:r>
          </w:p>
        </w:tc>
        <w:tc>
          <w:tcPr>
            <w:tcW w:w="878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9854DB" w:rsidRPr="00D26C47" w:rsidTr="00DB0695">
        <w:tc>
          <w:tcPr>
            <w:tcW w:w="549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9854DB" w:rsidRPr="003F52CC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78" w:type="dxa"/>
          </w:tcPr>
          <w:p w:rsidR="009854DB" w:rsidRPr="00D26C47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2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9" w:type="dxa"/>
          </w:tcPr>
          <w:p w:rsidR="009854DB" w:rsidRPr="00D26C47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9" w:type="dxa"/>
          </w:tcPr>
          <w:p w:rsidR="009854DB" w:rsidRPr="00D26C47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4" w:type="dxa"/>
          </w:tcPr>
          <w:p w:rsidR="009854DB" w:rsidRPr="00D26C47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4DB" w:rsidRPr="00D26C47" w:rsidRDefault="009854DB" w:rsidP="009854DB">
      <w:pPr>
        <w:pStyle w:val="c13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3" w:name="_Hlk500170072"/>
    </w:p>
    <w:bookmarkEnd w:id="3"/>
    <w:p w:rsidR="009854DB" w:rsidRPr="00D26C47" w:rsidRDefault="009854DB" w:rsidP="009854D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Формы подведения итогов реализации программы</w:t>
      </w:r>
    </w:p>
    <w:p w:rsidR="009854DB" w:rsidRPr="00D26C47" w:rsidRDefault="009854DB" w:rsidP="009854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В целях подведения итогов реализации программы «</w:t>
      </w:r>
      <w:r>
        <w:rPr>
          <w:rFonts w:ascii="Times New Roman" w:hAnsi="Times New Roman"/>
          <w:sz w:val="28"/>
          <w:szCs w:val="28"/>
        </w:rPr>
        <w:t>Акварель</w:t>
      </w:r>
      <w:r w:rsidRPr="00D26C47">
        <w:rPr>
          <w:rFonts w:ascii="Times New Roman" w:hAnsi="Times New Roman"/>
          <w:sz w:val="28"/>
          <w:szCs w:val="28"/>
        </w:rPr>
        <w:t>», а также в целях получения информации о знаниях, умениях и навыках обучающихся предполагается проведение:</w:t>
      </w:r>
    </w:p>
    <w:p w:rsidR="009854DB" w:rsidRPr="00D26C47" w:rsidRDefault="009854DB" w:rsidP="009854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Анкетирования (опроса) детей, законных представителей (родителей).</w:t>
      </w:r>
    </w:p>
    <w:p w:rsidR="009854DB" w:rsidRPr="00D26C47" w:rsidRDefault="009854DB" w:rsidP="009854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ть</w:t>
      </w:r>
      <w:r w:rsidRPr="00D26C47">
        <w:rPr>
          <w:rFonts w:ascii="Times New Roman" w:hAnsi="Times New Roman"/>
          <w:sz w:val="28"/>
          <w:szCs w:val="28"/>
        </w:rPr>
        <w:t xml:space="preserve"> презентаци</w:t>
      </w:r>
      <w:r>
        <w:rPr>
          <w:rFonts w:ascii="Times New Roman" w:hAnsi="Times New Roman"/>
          <w:sz w:val="28"/>
          <w:szCs w:val="28"/>
        </w:rPr>
        <w:t>ю</w:t>
      </w:r>
      <w:r w:rsidRPr="00D26C47">
        <w:rPr>
          <w:rFonts w:ascii="Times New Roman" w:hAnsi="Times New Roman"/>
          <w:sz w:val="28"/>
          <w:szCs w:val="28"/>
        </w:rPr>
        <w:t xml:space="preserve"> итоговых работ,</w:t>
      </w:r>
    </w:p>
    <w:p w:rsidR="009854DB" w:rsidRPr="00D26C47" w:rsidRDefault="009854DB" w:rsidP="009854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Выставки работ.</w:t>
      </w:r>
    </w:p>
    <w:p w:rsidR="00186BA7" w:rsidRDefault="00186BA7" w:rsidP="009854DB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6BA7" w:rsidRDefault="00186BA7" w:rsidP="009854DB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6BA7" w:rsidRDefault="00186BA7" w:rsidP="009854DB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6BA7" w:rsidRDefault="00186BA7" w:rsidP="009854DB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6BA7" w:rsidRDefault="00186BA7" w:rsidP="009854DB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86BA7" w:rsidRDefault="00186BA7" w:rsidP="009854DB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54DB" w:rsidRDefault="009854DB" w:rsidP="009854DB">
      <w:pPr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Планируемые результаты</w:t>
      </w:r>
    </w:p>
    <w:p w:rsidR="009854DB" w:rsidRDefault="009854DB" w:rsidP="009854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результате обучения у ребенка будут достигнуты следующие результаты: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Предметные результаты: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знает</w:t>
      </w:r>
    </w:p>
    <w:p w:rsidR="009854DB" w:rsidRPr="00D26C47" w:rsidRDefault="009854DB" w:rsidP="009854DB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и</w:t>
      </w:r>
      <w:r w:rsidRPr="00D26C47">
        <w:rPr>
          <w:rFonts w:ascii="Times New Roman" w:hAnsi="Times New Roman" w:cs="Times New Roman"/>
          <w:sz w:val="28"/>
          <w:szCs w:val="28"/>
        </w:rPr>
        <w:t xml:space="preserve"> техники нетрадиционного рисования,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C47">
        <w:rPr>
          <w:rFonts w:ascii="Times New Roman" w:hAnsi="Times New Roman" w:cs="Times New Roman"/>
          <w:sz w:val="28"/>
          <w:szCs w:val="28"/>
        </w:rPr>
        <w:t>материалы, инструменты для работы рисования;</w:t>
      </w:r>
    </w:p>
    <w:p w:rsidR="009854DB" w:rsidRPr="00D26C47" w:rsidRDefault="009854DB" w:rsidP="009854DB">
      <w:pPr>
        <w:pStyle w:val="a7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26C47">
        <w:rPr>
          <w:rFonts w:ascii="Times New Roman" w:hAnsi="Times New Roman" w:cs="Times New Roman"/>
          <w:sz w:val="28"/>
          <w:szCs w:val="28"/>
        </w:rPr>
        <w:t xml:space="preserve">сновы техники безопасности </w:t>
      </w:r>
      <w:r>
        <w:rPr>
          <w:rFonts w:ascii="Times New Roman" w:hAnsi="Times New Roman" w:cs="Times New Roman"/>
          <w:sz w:val="28"/>
          <w:szCs w:val="28"/>
        </w:rPr>
        <w:t>на занятиях изобразительной деятельности с применением нетрадиционных техник рисования</w:t>
      </w:r>
      <w:r w:rsidRPr="00D26C47">
        <w:rPr>
          <w:rFonts w:ascii="Times New Roman" w:hAnsi="Times New Roman" w:cs="Times New Roman"/>
          <w:sz w:val="28"/>
          <w:szCs w:val="28"/>
        </w:rPr>
        <w:t>;</w:t>
      </w:r>
    </w:p>
    <w:p w:rsidR="009854DB" w:rsidRPr="00D26C47" w:rsidRDefault="009854DB" w:rsidP="009854D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C47">
        <w:rPr>
          <w:rFonts w:ascii="Times New Roman" w:hAnsi="Times New Roman" w:cs="Times New Roman"/>
          <w:b/>
          <w:sz w:val="28"/>
          <w:szCs w:val="28"/>
        </w:rPr>
        <w:t>умеет:</w:t>
      </w:r>
    </w:p>
    <w:p w:rsidR="009854DB" w:rsidRDefault="009854DB" w:rsidP="009854DB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образцу, трафарету, шаблону;</w:t>
      </w:r>
    </w:p>
    <w:p w:rsidR="009854DB" w:rsidRPr="00D43DF9" w:rsidRDefault="009854DB" w:rsidP="009854DB">
      <w:pPr>
        <w:pStyle w:val="a7"/>
        <w:numPr>
          <w:ilvl w:val="0"/>
          <w:numId w:val="6"/>
        </w:numPr>
        <w:spacing w:after="0" w:line="360" w:lineRule="auto"/>
        <w:ind w:left="1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простые нетрадиционные техники рисования.</w:t>
      </w:r>
    </w:p>
    <w:p w:rsidR="009854DB" w:rsidRPr="00D26C47" w:rsidRDefault="009854DB" w:rsidP="009854DB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:rsidR="009854DB" w:rsidRPr="00D26C47" w:rsidRDefault="009854DB" w:rsidP="009854DB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26C47">
        <w:rPr>
          <w:rFonts w:ascii="Times New Roman" w:hAnsi="Times New Roman"/>
          <w:sz w:val="28"/>
          <w:szCs w:val="28"/>
        </w:rPr>
        <w:t>лучшена мелкая моторика рук</w:t>
      </w:r>
      <w:r>
        <w:rPr>
          <w:rFonts w:ascii="Times New Roman" w:hAnsi="Times New Roman"/>
          <w:sz w:val="28"/>
          <w:szCs w:val="28"/>
        </w:rPr>
        <w:t>;</w:t>
      </w:r>
    </w:p>
    <w:p w:rsidR="009854DB" w:rsidRPr="00F40E51" w:rsidRDefault="009854DB" w:rsidP="009854DB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26C47">
        <w:rPr>
          <w:rFonts w:ascii="Times New Roman" w:hAnsi="Times New Roman"/>
          <w:sz w:val="28"/>
          <w:szCs w:val="28"/>
        </w:rPr>
        <w:t>лучшен</w:t>
      </w:r>
      <w:r>
        <w:rPr>
          <w:rFonts w:ascii="Times New Roman" w:hAnsi="Times New Roman"/>
          <w:sz w:val="28"/>
          <w:szCs w:val="28"/>
        </w:rPr>
        <w:t>ы</w:t>
      </w:r>
      <w:r w:rsidRPr="00D26C47">
        <w:rPr>
          <w:rFonts w:ascii="Times New Roman" w:hAnsi="Times New Roman"/>
          <w:sz w:val="28"/>
          <w:szCs w:val="28"/>
        </w:rPr>
        <w:t xml:space="preserve"> память, внимание, </w:t>
      </w:r>
      <w:r>
        <w:rPr>
          <w:rFonts w:ascii="Times New Roman" w:hAnsi="Times New Roman"/>
          <w:sz w:val="28"/>
          <w:szCs w:val="28"/>
        </w:rPr>
        <w:t>воображение;</w:t>
      </w:r>
    </w:p>
    <w:p w:rsidR="009854DB" w:rsidRPr="00D26C47" w:rsidRDefault="009854DB" w:rsidP="009854DB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26C47">
        <w:rPr>
          <w:rFonts w:ascii="Times New Roman" w:hAnsi="Times New Roman"/>
          <w:sz w:val="28"/>
          <w:szCs w:val="28"/>
        </w:rPr>
        <w:t>лучшена работоспособность</w:t>
      </w:r>
      <w:r>
        <w:rPr>
          <w:rFonts w:ascii="Times New Roman" w:hAnsi="Times New Roman"/>
          <w:sz w:val="28"/>
          <w:szCs w:val="28"/>
        </w:rPr>
        <w:t>;</w:t>
      </w:r>
    </w:p>
    <w:p w:rsidR="009854DB" w:rsidRDefault="009854DB" w:rsidP="009854DB">
      <w:pPr>
        <w:pStyle w:val="a7"/>
        <w:spacing w:after="0"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:rsidR="009854DB" w:rsidRDefault="009854DB" w:rsidP="009854DB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bCs/>
          <w:sz w:val="28"/>
          <w:szCs w:val="28"/>
        </w:rPr>
        <w:t>У</w:t>
      </w:r>
      <w:r w:rsidRPr="00107AF6">
        <w:rPr>
          <w:rFonts w:ascii="Times New Roman" w:hAnsi="Times New Roman"/>
          <w:bCs/>
          <w:sz w:val="28"/>
          <w:szCs w:val="28"/>
        </w:rPr>
        <w:t xml:space="preserve">лучшены навыки </w:t>
      </w:r>
      <w:r>
        <w:rPr>
          <w:rFonts w:ascii="Times New Roman" w:hAnsi="Times New Roman"/>
          <w:bCs/>
          <w:sz w:val="28"/>
          <w:szCs w:val="28"/>
        </w:rPr>
        <w:t>взаимодействия;</w:t>
      </w:r>
    </w:p>
    <w:p w:rsidR="009854DB" w:rsidRPr="00FB6891" w:rsidRDefault="009854DB" w:rsidP="009854DB">
      <w:pPr>
        <w:pStyle w:val="a7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B6891">
        <w:rPr>
          <w:rFonts w:ascii="Times New Roman" w:hAnsi="Times New Roman"/>
          <w:sz w:val="28"/>
          <w:szCs w:val="28"/>
        </w:rPr>
        <w:t>Умеет доводить начатую работу до завершения.</w:t>
      </w:r>
    </w:p>
    <w:p w:rsidR="009854DB" w:rsidRPr="00D26C47" w:rsidRDefault="009854DB" w:rsidP="009854DB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:rsidR="009854DB" w:rsidRDefault="009854DB" w:rsidP="009854DB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26C47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6C47">
        <w:rPr>
          <w:rFonts w:ascii="Times New Roman" w:hAnsi="Times New Roman" w:cs="Times New Roman"/>
          <w:sz w:val="28"/>
          <w:szCs w:val="28"/>
        </w:rPr>
        <w:t xml:space="preserve"> зрительно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>, тактильно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ориентация на плоскости;</w:t>
      </w:r>
    </w:p>
    <w:p w:rsidR="009854DB" w:rsidRPr="00D26C47" w:rsidRDefault="009854DB" w:rsidP="009854DB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26C47">
        <w:rPr>
          <w:rFonts w:ascii="Times New Roman" w:hAnsi="Times New Roman" w:cs="Times New Roman"/>
          <w:sz w:val="28"/>
          <w:szCs w:val="28"/>
        </w:rPr>
        <w:t>лучшен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47">
        <w:rPr>
          <w:rFonts w:ascii="Times New Roman" w:hAnsi="Times New Roman" w:cs="Times New Roman"/>
          <w:sz w:val="28"/>
          <w:szCs w:val="28"/>
        </w:rPr>
        <w:t xml:space="preserve"> согласованност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26C47">
        <w:rPr>
          <w:rFonts w:ascii="Times New Roman" w:hAnsi="Times New Roman" w:cs="Times New Roman"/>
          <w:sz w:val="28"/>
          <w:szCs w:val="28"/>
        </w:rPr>
        <w:t xml:space="preserve"> движений руки и глаза.</w:t>
      </w:r>
    </w:p>
    <w:p w:rsidR="009854DB" w:rsidRDefault="009854DB" w:rsidP="009854DB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:rsidR="009854DB" w:rsidRPr="00FB6891" w:rsidRDefault="009854DB" w:rsidP="009854DB">
      <w:pPr>
        <w:pStyle w:val="a3"/>
        <w:numPr>
          <w:ilvl w:val="0"/>
          <w:numId w:val="11"/>
        </w:numPr>
        <w:spacing w:line="360" w:lineRule="auto"/>
        <w:ind w:left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Улучшен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26C47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C47">
        <w:rPr>
          <w:rFonts w:ascii="Times New Roman" w:hAnsi="Times New Roman" w:cs="Times New Roman"/>
          <w:sz w:val="28"/>
          <w:szCs w:val="28"/>
        </w:rPr>
        <w:t xml:space="preserve"> осанки, повышен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6C47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26C47">
        <w:rPr>
          <w:rFonts w:ascii="Times New Roman" w:hAnsi="Times New Roman" w:cs="Times New Roman"/>
          <w:sz w:val="28"/>
          <w:szCs w:val="28"/>
        </w:rPr>
        <w:t>.</w:t>
      </w:r>
    </w:p>
    <w:p w:rsidR="009854DB" w:rsidRPr="00D26C47" w:rsidRDefault="009854DB" w:rsidP="009854D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54DB" w:rsidRPr="00D26C47" w:rsidRDefault="009854DB" w:rsidP="009854D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54DB" w:rsidRDefault="009854DB" w:rsidP="009854D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C6CCE" w:rsidRPr="00D26C47" w:rsidRDefault="00AC6CCE" w:rsidP="009854D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54DB" w:rsidRPr="00D26C47" w:rsidRDefault="009854DB" w:rsidP="009854DB">
      <w:pPr>
        <w:pStyle w:val="a7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54DB" w:rsidRPr="00D26C47" w:rsidRDefault="009854DB" w:rsidP="009854D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2.Комплекс организационно-педагогических условий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lastRenderedPageBreak/>
        <w:t xml:space="preserve">2.1. Календарный учебный график 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Календарный учебный график составлен на 21 день пребывания ребенка в государственном автономном учреждении «</w:t>
      </w:r>
      <w:proofErr w:type="spellStart"/>
      <w:r w:rsidRPr="00D26C4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D26C47"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 в полустационарной форме с дневным и амбулаторным пребыванием </w:t>
      </w:r>
      <w:r w:rsidRPr="00D26C47">
        <w:rPr>
          <w:rFonts w:ascii="Times New Roman" w:hAnsi="Times New Roman"/>
          <w:b/>
          <w:bCs/>
          <w:sz w:val="28"/>
          <w:szCs w:val="28"/>
        </w:rPr>
        <w:t>(приложение 2).</w:t>
      </w:r>
    </w:p>
    <w:p w:rsidR="009854DB" w:rsidRPr="00D26C47" w:rsidRDefault="009854DB" w:rsidP="009854D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2.2. Условия реализации программы «Акварель»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Реализация программы проходит в помещениях Государственного автономного учреждения «</w:t>
      </w:r>
      <w:proofErr w:type="spellStart"/>
      <w:r w:rsidRPr="00D26C47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D26C47">
        <w:rPr>
          <w:rFonts w:ascii="Times New Roman" w:hAnsi="Times New Roman"/>
          <w:sz w:val="28"/>
          <w:szCs w:val="28"/>
        </w:rPr>
        <w:t xml:space="preserve">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proofErr w:type="spellStart"/>
      <w:r w:rsidRPr="00D26C47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D26C47">
        <w:rPr>
          <w:rFonts w:ascii="Times New Roman" w:hAnsi="Times New Roman"/>
          <w:sz w:val="28"/>
          <w:szCs w:val="28"/>
        </w:rPr>
        <w:t xml:space="preserve"> средой.</w:t>
      </w:r>
    </w:p>
    <w:p w:rsidR="009854DB" w:rsidRPr="00D26C47" w:rsidRDefault="009854DB" w:rsidP="009854DB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:rsidR="009854DB" w:rsidRPr="00D26C47" w:rsidRDefault="009854DB" w:rsidP="009854DB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:rsidR="009854DB" w:rsidRPr="00D26C47" w:rsidRDefault="009854DB" w:rsidP="009854DB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:rsidR="009854DB" w:rsidRPr="00D26C47" w:rsidRDefault="009854DB" w:rsidP="009854DB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D26C47">
        <w:rPr>
          <w:rFonts w:ascii="Times New Roman" w:hAnsi="Times New Roman" w:cs="Times New Roman"/>
          <w:bCs/>
          <w:sz w:val="28"/>
          <w:szCs w:val="36"/>
        </w:rPr>
        <w:t>Материальное оснащение:</w:t>
      </w:r>
    </w:p>
    <w:p w:rsidR="009854DB" w:rsidRPr="00D26C47" w:rsidRDefault="009854DB" w:rsidP="009854DB">
      <w:pPr>
        <w:pStyle w:val="af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D26C47">
        <w:rPr>
          <w:bCs/>
          <w:i/>
          <w:sz w:val="28"/>
          <w:szCs w:val="36"/>
        </w:rPr>
        <w:t>Инструменты и приспособления: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Бумага разных размеров;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картон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цветные карандаши;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фломастеры;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краски </w:t>
      </w:r>
      <w:r w:rsidRPr="00D26C47">
        <w:rPr>
          <w:i/>
          <w:iCs/>
          <w:color w:val="111111"/>
          <w:sz w:val="28"/>
          <w:szCs w:val="28"/>
          <w:bdr w:val="none" w:sz="0" w:space="0" w:color="auto" w:frame="1"/>
        </w:rPr>
        <w:t>(гуашь и акварель);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кисти тонкие и толстые;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печатки и шаблоны;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баночки для воды;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салфетки;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палитры;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поролон;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пробки;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сыпучие материалы;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lastRenderedPageBreak/>
        <w:t>ватные палочки;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26C47">
        <w:rPr>
          <w:color w:val="111111"/>
          <w:sz w:val="28"/>
          <w:szCs w:val="28"/>
        </w:rPr>
        <w:t>иллюстрации;</w:t>
      </w:r>
    </w:p>
    <w:p w:rsidR="009854DB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эскизы;</w:t>
      </w:r>
    </w:p>
    <w:p w:rsidR="009854DB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шаблоны;</w:t>
      </w:r>
    </w:p>
    <w:p w:rsidR="009854DB" w:rsidRPr="00D26C47" w:rsidRDefault="009854DB" w:rsidP="009854DB">
      <w:pPr>
        <w:pStyle w:val="af3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трафареты.</w:t>
      </w:r>
    </w:p>
    <w:p w:rsidR="009854DB" w:rsidRPr="00D26C47" w:rsidRDefault="009854DB" w:rsidP="009854DB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36"/>
        </w:rPr>
      </w:pPr>
    </w:p>
    <w:p w:rsidR="009854DB" w:rsidRPr="00D26C47" w:rsidRDefault="009854DB" w:rsidP="009854DB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D26C47">
        <w:rPr>
          <w:rFonts w:ascii="Times New Roman" w:hAnsi="Times New Roman" w:cs="Times New Roman"/>
          <w:b/>
          <w:sz w:val="28"/>
          <w:szCs w:val="36"/>
        </w:rPr>
        <w:t>2.3.Формы аттестации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На начальном этапе реализации программы проводится диагностика уровня развития ребенка (</w:t>
      </w:r>
      <w:r w:rsidRPr="00D26C47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D26C47">
        <w:rPr>
          <w:rFonts w:ascii="Times New Roman" w:hAnsi="Times New Roman"/>
          <w:sz w:val="28"/>
          <w:szCs w:val="28"/>
        </w:rPr>
        <w:t>).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Педагогическое наблюдение совместно с узкими специалистами (логопед, учитель-дефектолог, педагог-психолог).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Педагогический анализ (участия в мероприятиях (выставках, конкурсах, фестивалях).</w:t>
      </w: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4DB" w:rsidRPr="00D26C47" w:rsidTr="00DB0695">
        <w:tc>
          <w:tcPr>
            <w:tcW w:w="4672" w:type="dxa"/>
          </w:tcPr>
          <w:p w:rsidR="009854DB" w:rsidRPr="00D26C47" w:rsidRDefault="009854DB" w:rsidP="00DB069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</w:tcPr>
          <w:p w:rsidR="009854DB" w:rsidRPr="00D26C47" w:rsidRDefault="009854DB" w:rsidP="00DB069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6C47">
              <w:rPr>
                <w:rFonts w:ascii="Times New Roman" w:hAnsi="Times New Roman"/>
                <w:b/>
                <w:bCs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9854DB" w:rsidRPr="00D26C47" w:rsidTr="00DB0695">
        <w:tc>
          <w:tcPr>
            <w:tcW w:w="4672" w:type="dxa"/>
          </w:tcPr>
          <w:p w:rsidR="009854DB" w:rsidRPr="00D26C47" w:rsidRDefault="009854DB" w:rsidP="00DB06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</w:tcPr>
          <w:p w:rsidR="009854DB" w:rsidRPr="00D26C47" w:rsidRDefault="009854DB" w:rsidP="00DB06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  <w:tr w:rsidR="009854DB" w:rsidRPr="00D26C47" w:rsidTr="00DB0695">
        <w:tc>
          <w:tcPr>
            <w:tcW w:w="4672" w:type="dxa"/>
          </w:tcPr>
          <w:p w:rsidR="009854DB" w:rsidRPr="00D26C47" w:rsidRDefault="009854DB" w:rsidP="00DB06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</w:tc>
        <w:tc>
          <w:tcPr>
            <w:tcW w:w="4673" w:type="dxa"/>
          </w:tcPr>
          <w:p w:rsidR="009854DB" w:rsidRPr="00D26C47" w:rsidRDefault="009854DB" w:rsidP="00DB069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C47">
              <w:rPr>
                <w:rFonts w:ascii="Times New Roman" w:hAnsi="Times New Roman"/>
                <w:sz w:val="28"/>
                <w:szCs w:val="28"/>
              </w:rPr>
              <w:t>Оформление фотоотчетов</w:t>
            </w:r>
          </w:p>
        </w:tc>
      </w:tr>
    </w:tbl>
    <w:p w:rsidR="009854DB" w:rsidRPr="00D26C47" w:rsidRDefault="009854DB" w:rsidP="009854DB">
      <w:pPr>
        <w:tabs>
          <w:tab w:val="left" w:pos="993"/>
        </w:tabs>
        <w:ind w:firstLine="709"/>
        <w:jc w:val="both"/>
        <w:rPr>
          <w:rFonts w:eastAsia="Calibri"/>
          <w:b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Кадровое обеспечение:</w:t>
      </w:r>
    </w:p>
    <w:p w:rsidR="009854DB" w:rsidRPr="00D26C47" w:rsidRDefault="009854DB" w:rsidP="009854DB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26C47">
        <w:rPr>
          <w:rFonts w:ascii="Times New Roman" w:hAnsi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:rsidR="009854DB" w:rsidRPr="00D26C47" w:rsidRDefault="009854DB" w:rsidP="009854DB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6C47">
        <w:rPr>
          <w:rFonts w:ascii="Times New Roman" w:hAnsi="Times New Roman"/>
          <w:b/>
          <w:bCs/>
          <w:sz w:val="28"/>
          <w:szCs w:val="28"/>
        </w:rPr>
        <w:t>2.3. Методические материалы</w:t>
      </w:r>
    </w:p>
    <w:tbl>
      <w:tblPr>
        <w:tblStyle w:val="a5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63"/>
        <w:gridCol w:w="2976"/>
        <w:gridCol w:w="1985"/>
        <w:gridCol w:w="1701"/>
      </w:tblGrid>
      <w:tr w:rsidR="009854DB" w:rsidRPr="00D26C47" w:rsidTr="00DB0695">
        <w:tc>
          <w:tcPr>
            <w:tcW w:w="567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163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976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1985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701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9854DB" w:rsidRPr="00D26C47" w:rsidTr="00DB0695">
        <w:tc>
          <w:tcPr>
            <w:tcW w:w="567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4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Вводное занятие. Инструктаж по технике безопасности. Знакомство с техниками нетрадиционного рисования.</w:t>
            </w:r>
          </w:p>
        </w:tc>
        <w:tc>
          <w:tcPr>
            <w:tcW w:w="1163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976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Репродуктивный: рассказ об различных техниках рисования, объяснение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1985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Инструкция по ТБ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701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6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54DB" w:rsidRPr="00D26C47" w:rsidTr="00DB0695">
        <w:trPr>
          <w:trHeight w:val="3014"/>
        </w:trPr>
        <w:tc>
          <w:tcPr>
            <w:tcW w:w="567" w:type="dxa"/>
            <w:vAlign w:val="bottom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D26C47">
              <w:rPr>
                <w:rFonts w:ascii="Times New Roman" w:hAnsi="Times New Roman" w:cs="Times New Roman"/>
                <w:bCs/>
              </w:rPr>
              <w:t>2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использованием ш</w:t>
            </w: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тамп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63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Репродуктивный: рассказ, объяснение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Продуктивный: устный опрос </w:t>
            </w:r>
          </w:p>
        </w:tc>
        <w:tc>
          <w:tcPr>
            <w:tcW w:w="1985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Таблица «Цветовой круг»;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Материалы для рисования образцы готовых работ. 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54DB" w:rsidRPr="00D26C47" w:rsidTr="00DB0695">
        <w:tc>
          <w:tcPr>
            <w:tcW w:w="567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:rsidR="009854DB" w:rsidRPr="00D26C47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 использованием сыпучих материалов. </w:t>
            </w:r>
          </w:p>
          <w:p w:rsidR="009854DB" w:rsidRPr="00D26C47" w:rsidRDefault="009854DB" w:rsidP="00DB06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976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1985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Образцы готовых изделий, тематические иллюстрации, инструменты и материалы для </w:t>
            </w:r>
            <w:r>
              <w:rPr>
                <w:rFonts w:ascii="Times New Roman" w:hAnsi="Times New Roman" w:cs="Times New Roman"/>
              </w:rPr>
              <w:t>рисования</w:t>
            </w:r>
            <w:r w:rsidRPr="00D26C47">
              <w:rPr>
                <w:rFonts w:ascii="Times New Roman" w:hAnsi="Times New Roman" w:cs="Times New Roman"/>
              </w:rPr>
              <w:t>;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701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854DB" w:rsidRPr="00D26C47" w:rsidTr="00DB0695">
        <w:tc>
          <w:tcPr>
            <w:tcW w:w="567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  <w:sz w:val="28"/>
                <w:szCs w:val="28"/>
              </w:rPr>
              <w:t>Выполнение итоговой работы.</w:t>
            </w:r>
          </w:p>
        </w:tc>
        <w:tc>
          <w:tcPr>
            <w:tcW w:w="116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Комбинированные,</w:t>
            </w:r>
            <w:r w:rsidRPr="00D26C47">
              <w:rPr>
                <w:rFonts w:ascii="Times New Roman" w:hAnsi="Times New Roman" w:cs="Times New Roman"/>
              </w:rPr>
              <w:t>практические</w:t>
            </w:r>
            <w:proofErr w:type="spellEnd"/>
            <w:proofErr w:type="gramEnd"/>
            <w:r w:rsidRPr="00D26C47">
              <w:rPr>
                <w:rFonts w:ascii="Times New Roman" w:hAnsi="Times New Roman" w:cs="Times New Roman"/>
              </w:rPr>
              <w:t xml:space="preserve"> занятия,</w:t>
            </w:r>
          </w:p>
        </w:tc>
        <w:tc>
          <w:tcPr>
            <w:tcW w:w="2976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 xml:space="preserve">Продуктивный: </w:t>
            </w:r>
            <w:proofErr w:type="gramStart"/>
            <w:r w:rsidRPr="00D26C47">
              <w:rPr>
                <w:rFonts w:ascii="Times New Roman" w:hAnsi="Times New Roman" w:cs="Times New Roman"/>
              </w:rPr>
              <w:t xml:space="preserve">выполнение  </w:t>
            </w:r>
            <w:proofErr w:type="spellStart"/>
            <w:r w:rsidRPr="00D26C47">
              <w:rPr>
                <w:rFonts w:ascii="Times New Roman" w:hAnsi="Times New Roman" w:cs="Times New Roman"/>
              </w:rPr>
              <w:t>итоговойработы</w:t>
            </w:r>
            <w:proofErr w:type="spellEnd"/>
            <w:proofErr w:type="gramEnd"/>
            <w:r w:rsidRPr="00D26C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выполнения работы.</w:t>
            </w:r>
          </w:p>
        </w:tc>
        <w:tc>
          <w:tcPr>
            <w:tcW w:w="1701" w:type="dxa"/>
            <w:vAlign w:val="center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Презентация работ</w:t>
            </w:r>
          </w:p>
        </w:tc>
      </w:tr>
    </w:tbl>
    <w:p w:rsidR="009854DB" w:rsidRDefault="009854DB" w:rsidP="009854D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854DB" w:rsidRDefault="009854DB" w:rsidP="009854D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854DB" w:rsidRPr="00D26C47" w:rsidRDefault="009854DB" w:rsidP="009854D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854DB" w:rsidRDefault="009854DB" w:rsidP="009854DB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Список используемой литературы для педагога</w:t>
      </w:r>
    </w:p>
    <w:p w:rsidR="009854DB" w:rsidRPr="000107AD" w:rsidRDefault="009854DB" w:rsidP="009854DB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07AD">
        <w:rPr>
          <w:rFonts w:ascii="Times New Roman" w:hAnsi="Times New Roman" w:cs="Times New Roman"/>
          <w:sz w:val="28"/>
          <w:szCs w:val="28"/>
        </w:rPr>
        <w:lastRenderedPageBreak/>
        <w:t xml:space="preserve">Ефимова М. Волшебный рисунок. Нетрадиционные техники. Для занятий с детьми 4-6 лет. Выпуск 2. – Харьков: Ранок, 2014. </w:t>
      </w:r>
    </w:p>
    <w:p w:rsidR="009854DB" w:rsidRDefault="009854DB" w:rsidP="009854DB">
      <w:pPr>
        <w:pStyle w:val="af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721FD">
        <w:rPr>
          <w:sz w:val="28"/>
          <w:szCs w:val="28"/>
        </w:rPr>
        <w:t xml:space="preserve">Занятия по изобразительной деятельности. Коллективное творчество/ Под ред. А. А. </w:t>
      </w:r>
      <w:proofErr w:type="spellStart"/>
      <w:r w:rsidRPr="006721FD">
        <w:rPr>
          <w:sz w:val="28"/>
          <w:szCs w:val="28"/>
        </w:rPr>
        <w:t>Грибовской</w:t>
      </w:r>
      <w:proofErr w:type="spellEnd"/>
      <w:r w:rsidRPr="006721FD">
        <w:rPr>
          <w:sz w:val="28"/>
          <w:szCs w:val="28"/>
        </w:rPr>
        <w:t>.-М.: ТЦ Сфера, 2009</w:t>
      </w:r>
      <w:r>
        <w:rPr>
          <w:sz w:val="28"/>
          <w:szCs w:val="28"/>
        </w:rPr>
        <w:t>.</w:t>
      </w:r>
    </w:p>
    <w:p w:rsidR="009854DB" w:rsidRDefault="009854DB" w:rsidP="009854DB">
      <w:pPr>
        <w:pStyle w:val="af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О. Л., Васильева И. И. </w:t>
      </w:r>
      <w:r w:rsidRPr="00DC6692">
        <w:rPr>
          <w:sz w:val="28"/>
          <w:szCs w:val="28"/>
        </w:rPr>
        <w:t>Как понять детский рисунок и развить творческие способности ребенка. –</w:t>
      </w:r>
      <w:r>
        <w:rPr>
          <w:sz w:val="28"/>
          <w:szCs w:val="28"/>
        </w:rPr>
        <w:t xml:space="preserve"> М.</w:t>
      </w:r>
      <w:r w:rsidRPr="00DC6692">
        <w:rPr>
          <w:sz w:val="28"/>
          <w:szCs w:val="28"/>
        </w:rPr>
        <w:t>: Сфера, 2011.</w:t>
      </w:r>
    </w:p>
    <w:p w:rsidR="009854DB" w:rsidRPr="006721FD" w:rsidRDefault="009854DB" w:rsidP="009854DB">
      <w:pPr>
        <w:pStyle w:val="af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721FD">
        <w:rPr>
          <w:sz w:val="28"/>
          <w:szCs w:val="28"/>
        </w:rPr>
        <w:t>Казакова Р.Г. Занятия по рисованию с дошкольниками: Нетрадиционные техники, планирование, конспекты занятий.- М.: ТЦ Сфера, 2009.</w:t>
      </w:r>
    </w:p>
    <w:p w:rsidR="009854DB" w:rsidRPr="00DC6692" w:rsidRDefault="009854DB" w:rsidP="009854DB">
      <w:pPr>
        <w:pStyle w:val="af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Колдина</w:t>
      </w:r>
      <w:proofErr w:type="spellEnd"/>
      <w:r>
        <w:rPr>
          <w:sz w:val="28"/>
          <w:szCs w:val="28"/>
        </w:rPr>
        <w:t xml:space="preserve"> Д. Н. </w:t>
      </w:r>
      <w:r w:rsidRPr="00DC6692">
        <w:rPr>
          <w:sz w:val="28"/>
          <w:szCs w:val="28"/>
        </w:rPr>
        <w:t>Ри</w:t>
      </w:r>
      <w:r>
        <w:rPr>
          <w:sz w:val="28"/>
          <w:szCs w:val="28"/>
        </w:rPr>
        <w:t>сование с детьми 4-5 лет. – М.</w:t>
      </w:r>
      <w:r w:rsidRPr="00DC6692">
        <w:rPr>
          <w:sz w:val="28"/>
          <w:szCs w:val="28"/>
        </w:rPr>
        <w:t>: Мозаика-Синтез, 2010.</w:t>
      </w:r>
    </w:p>
    <w:p w:rsidR="009854DB" w:rsidRDefault="009854DB" w:rsidP="009854DB">
      <w:pPr>
        <w:pStyle w:val="af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Лыкова И. А. </w:t>
      </w:r>
      <w:r w:rsidRPr="0050254D">
        <w:rPr>
          <w:sz w:val="28"/>
          <w:szCs w:val="28"/>
        </w:rPr>
        <w:t>Изобразительная деятельность в детском саду. Средняя группа (образовательная облас</w:t>
      </w:r>
      <w:r>
        <w:rPr>
          <w:sz w:val="28"/>
          <w:szCs w:val="28"/>
        </w:rPr>
        <w:t>ть «Художественное творчество»)</w:t>
      </w:r>
      <w:r w:rsidRPr="0050254D">
        <w:rPr>
          <w:sz w:val="28"/>
          <w:szCs w:val="28"/>
        </w:rPr>
        <w:t>: у</w:t>
      </w:r>
      <w:r>
        <w:rPr>
          <w:sz w:val="28"/>
          <w:szCs w:val="28"/>
        </w:rPr>
        <w:t>чебно-методическое пособие. – М.</w:t>
      </w:r>
      <w:r w:rsidRPr="0050254D">
        <w:rPr>
          <w:sz w:val="28"/>
          <w:szCs w:val="28"/>
        </w:rPr>
        <w:t>: ИД «Цветной мир», 2012.</w:t>
      </w:r>
    </w:p>
    <w:p w:rsidR="009854DB" w:rsidRDefault="009854DB" w:rsidP="009854DB">
      <w:pPr>
        <w:pStyle w:val="af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Лыкова И. А. </w:t>
      </w:r>
      <w:r w:rsidRPr="00DC6692">
        <w:rPr>
          <w:sz w:val="28"/>
          <w:szCs w:val="28"/>
        </w:rPr>
        <w:t>Программа художественного воспитания, обучения и развития</w:t>
      </w:r>
      <w:r>
        <w:rPr>
          <w:sz w:val="28"/>
          <w:szCs w:val="28"/>
        </w:rPr>
        <w:t xml:space="preserve"> детей 2–7 лет. Цветные ладошки</w:t>
      </w:r>
      <w:r w:rsidRPr="00DC6692">
        <w:rPr>
          <w:sz w:val="28"/>
          <w:szCs w:val="28"/>
        </w:rPr>
        <w:t>.</w:t>
      </w:r>
    </w:p>
    <w:p w:rsidR="009854DB" w:rsidRDefault="009854DB" w:rsidP="009854DB">
      <w:pPr>
        <w:pStyle w:val="a7"/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1F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обучения изобразительной деятельности под редакцией Т. С. Комаровой.</w:t>
      </w:r>
    </w:p>
    <w:p w:rsidR="009854DB" w:rsidRDefault="009854DB" w:rsidP="009854DB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Никитина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6721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техники рисования в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СПб.: КАРО, 2016 </w:t>
      </w:r>
      <w:r w:rsidRPr="006721F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9854DB" w:rsidRDefault="009854DB" w:rsidP="009854DB">
      <w:pPr>
        <w:pStyle w:val="a7"/>
        <w:numPr>
          <w:ilvl w:val="0"/>
          <w:numId w:val="2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21FD">
        <w:rPr>
          <w:rFonts w:ascii="Times New Roman" w:eastAsia="Times New Roman" w:hAnsi="Times New Roman" w:cs="Times New Roman"/>
          <w:sz w:val="28"/>
          <w:szCs w:val="28"/>
          <w:lang w:eastAsia="ru-RU"/>
        </w:rPr>
        <w:t>Цквитария</w:t>
      </w:r>
      <w:proofErr w:type="spellEnd"/>
      <w:r w:rsidRPr="00672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6721F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етрадиционные техники рисования. Интегрированные занятия в ДОУ.- М.: ТЦ Сфера, 2011.</w:t>
      </w:r>
    </w:p>
    <w:p w:rsidR="009854DB" w:rsidRPr="007C732D" w:rsidRDefault="009854DB" w:rsidP="009854DB">
      <w:pPr>
        <w:pStyle w:val="a7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2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Шаляпина И. Нетрадиционное рисование с дошкольниками. 20 познавательно-игровых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Сфера, 2017. – 64 с.</w:t>
      </w:r>
    </w:p>
    <w:p w:rsidR="009854DB" w:rsidRPr="006721FD" w:rsidRDefault="009854DB" w:rsidP="009854DB">
      <w:pPr>
        <w:pStyle w:val="af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6721FD">
        <w:rPr>
          <w:bCs/>
          <w:kern w:val="36"/>
          <w:sz w:val="28"/>
          <w:szCs w:val="28"/>
        </w:rPr>
        <w:t>ЯнушкоЕ.А</w:t>
      </w:r>
      <w:proofErr w:type="spellEnd"/>
      <w:r w:rsidRPr="006721FD">
        <w:rPr>
          <w:bCs/>
          <w:kern w:val="36"/>
          <w:sz w:val="28"/>
          <w:szCs w:val="28"/>
        </w:rPr>
        <w:t>. Рисование с детьми раннего возраста. – М.: Мозаика-Синтез, 2006 г.</w:t>
      </w:r>
    </w:p>
    <w:p w:rsidR="009854DB" w:rsidRPr="006721FD" w:rsidRDefault="009854DB" w:rsidP="009854DB">
      <w:pPr>
        <w:pStyle w:val="af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854DB" w:rsidRPr="00D26C47" w:rsidRDefault="009854DB" w:rsidP="009854DB">
      <w:pPr>
        <w:pStyle w:val="a3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D26C47">
        <w:rPr>
          <w:rStyle w:val="c2"/>
          <w:rFonts w:ascii="Times New Roman" w:hAnsi="Times New Roman" w:cs="Times New Roman"/>
          <w:b/>
          <w:sz w:val="28"/>
          <w:szCs w:val="28"/>
        </w:rPr>
        <w:t xml:space="preserve">Электронные образовательные ресурсы   </w:t>
      </w:r>
    </w:p>
    <w:p w:rsidR="009854DB" w:rsidRPr="00D35E22" w:rsidRDefault="009854DB" w:rsidP="009854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E22">
        <w:rPr>
          <w:rFonts w:ascii="Times New Roman" w:hAnsi="Times New Roman" w:cs="Times New Roman"/>
          <w:sz w:val="28"/>
          <w:szCs w:val="28"/>
        </w:rPr>
        <w:t xml:space="preserve">http://kladraz. ru/yunyi-hudozhnik/netradicionaja-tehnika-risovanija-v-dou-risovanie-kusochkom-tekstilja. </w:t>
      </w:r>
      <w:proofErr w:type="spellStart"/>
      <w:r w:rsidRPr="00D35E22">
        <w:rPr>
          <w:rFonts w:ascii="Times New Roman" w:hAnsi="Times New Roman" w:cs="Times New Roman"/>
          <w:sz w:val="28"/>
          <w:szCs w:val="28"/>
        </w:rPr>
        <w:t>Html</w:t>
      </w:r>
      <w:proofErr w:type="spellEnd"/>
    </w:p>
    <w:p w:rsidR="009854DB" w:rsidRPr="00D35E22" w:rsidRDefault="009854DB" w:rsidP="009854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E22">
        <w:rPr>
          <w:rFonts w:ascii="Times New Roman" w:hAnsi="Times New Roman" w:cs="Times New Roman"/>
          <w:sz w:val="28"/>
          <w:szCs w:val="28"/>
        </w:rPr>
        <w:t xml:space="preserve">http://ped-kopilka. ru/uchiteljam-predmetnikam/izobrazitelnoe-iskustvo/netradicionaja-tehnika-risovanija-peizazha-manoi-krupoi-dlja-mladshih-shkolnikov. </w:t>
      </w:r>
      <w:proofErr w:type="spellStart"/>
      <w:r w:rsidRPr="00D35E22">
        <w:rPr>
          <w:rFonts w:ascii="Times New Roman" w:hAnsi="Times New Roman" w:cs="Times New Roman"/>
          <w:sz w:val="28"/>
          <w:szCs w:val="28"/>
        </w:rPr>
        <w:t>html</w:t>
      </w:r>
      <w:proofErr w:type="spellEnd"/>
    </w:p>
    <w:p w:rsidR="009854DB" w:rsidRPr="003E753D" w:rsidRDefault="009854DB" w:rsidP="009854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35E22">
        <w:rPr>
          <w:rFonts w:ascii="Times New Roman" w:hAnsi="Times New Roman" w:cs="Times New Roman"/>
          <w:sz w:val="28"/>
          <w:szCs w:val="28"/>
          <w:lang w:val="en-US"/>
        </w:rPr>
        <w:t xml:space="preserve">http://www. </w:t>
      </w:r>
      <w:proofErr w:type="spellStart"/>
      <w:r w:rsidRPr="00D35E22">
        <w:rPr>
          <w:rFonts w:ascii="Times New Roman" w:hAnsi="Times New Roman" w:cs="Times New Roman"/>
          <w:sz w:val="28"/>
          <w:szCs w:val="28"/>
          <w:lang w:val="en-US"/>
        </w:rPr>
        <w:t>liveinternet</w:t>
      </w:r>
      <w:proofErr w:type="spellEnd"/>
      <w:r w:rsidRPr="00D35E2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35E2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35E22">
        <w:rPr>
          <w:rFonts w:ascii="Times New Roman" w:hAnsi="Times New Roman" w:cs="Times New Roman"/>
          <w:sz w:val="28"/>
          <w:szCs w:val="28"/>
          <w:lang w:val="en-US"/>
        </w:rPr>
        <w:t>/users/</w:t>
      </w:r>
      <w:proofErr w:type="spellStart"/>
      <w:r w:rsidRPr="00D35E22">
        <w:rPr>
          <w:rFonts w:ascii="Times New Roman" w:hAnsi="Times New Roman" w:cs="Times New Roman"/>
          <w:sz w:val="28"/>
          <w:szCs w:val="28"/>
          <w:lang w:val="en-US"/>
        </w:rPr>
        <w:t>middle_name</w:t>
      </w:r>
      <w:proofErr w:type="spellEnd"/>
      <w:r w:rsidRPr="00D35E22">
        <w:rPr>
          <w:rFonts w:ascii="Times New Roman" w:hAnsi="Times New Roman" w:cs="Times New Roman"/>
          <w:sz w:val="28"/>
          <w:szCs w:val="28"/>
          <w:lang w:val="en-US"/>
        </w:rPr>
        <w:t xml:space="preserve">/post350882812 </w:t>
      </w:r>
    </w:p>
    <w:p w:rsidR="009854DB" w:rsidRPr="003E753D" w:rsidRDefault="009854DB" w:rsidP="009854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35E22">
        <w:rPr>
          <w:rFonts w:ascii="Times New Roman" w:hAnsi="Times New Roman" w:cs="Times New Roman"/>
          <w:sz w:val="28"/>
          <w:szCs w:val="28"/>
          <w:lang w:val="en-US"/>
        </w:rPr>
        <w:t xml:space="preserve">http://www. </w:t>
      </w:r>
      <w:proofErr w:type="spellStart"/>
      <w:r w:rsidRPr="00D35E22">
        <w:rPr>
          <w:rFonts w:ascii="Times New Roman" w:hAnsi="Times New Roman" w:cs="Times New Roman"/>
          <w:sz w:val="28"/>
          <w:szCs w:val="28"/>
          <w:lang w:val="en-US"/>
        </w:rPr>
        <w:t>maam</w:t>
      </w:r>
      <w:proofErr w:type="spellEnd"/>
      <w:r w:rsidRPr="00D35E22">
        <w:rPr>
          <w:rFonts w:ascii="Times New Roman" w:hAnsi="Times New Roman" w:cs="Times New Roman"/>
          <w:sz w:val="28"/>
          <w:szCs w:val="28"/>
          <w:lang w:val="en-US"/>
        </w:rPr>
        <w:t xml:space="preserve">. ru/detskijsad/-zolotaja-osen-netradicionaja-tehnika-risovanija-suhimi-listjami. html </w:t>
      </w:r>
    </w:p>
    <w:p w:rsidR="009854DB" w:rsidRPr="00D35E22" w:rsidRDefault="009854DB" w:rsidP="009854DB">
      <w:pPr>
        <w:pStyle w:val="a3"/>
        <w:rPr>
          <w:rStyle w:val="c2"/>
          <w:rFonts w:ascii="Times New Roman" w:hAnsi="Times New Roman" w:cs="Times New Roman"/>
          <w:b/>
          <w:sz w:val="28"/>
          <w:szCs w:val="28"/>
          <w:lang w:val="en-US"/>
        </w:rPr>
      </w:pPr>
      <w:r w:rsidRPr="00D35E22">
        <w:rPr>
          <w:rFonts w:ascii="Times New Roman" w:hAnsi="Times New Roman" w:cs="Times New Roman"/>
          <w:sz w:val="28"/>
          <w:szCs w:val="28"/>
          <w:lang w:val="en-US"/>
        </w:rPr>
        <w:t>http://painting. eds. /crinkled-rice-paper. php</w:t>
      </w:r>
    </w:p>
    <w:p w:rsidR="009854DB" w:rsidRPr="00D35E22" w:rsidRDefault="009854DB" w:rsidP="009854D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Список литературы для родителя (законного представителя)</w:t>
      </w:r>
    </w:p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54DB" w:rsidRPr="00D26C47" w:rsidRDefault="009854DB" w:rsidP="009854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>1.ДВД диски. Авторская программа Татьяны Васильковой «Шедевры крошек или крошечные шедевры. Рисование пальчиками. Пальчиковая гимнастика. Часть 1: от 1-2 лет, часть 2: от 2-3».</w:t>
      </w:r>
    </w:p>
    <w:p w:rsidR="009854DB" w:rsidRPr="00D26C47" w:rsidRDefault="009854DB" w:rsidP="009854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 xml:space="preserve">2. Занятия по изобразительной деятельности. Коллективное творчество/ Под ред. А. А. </w:t>
      </w:r>
      <w:proofErr w:type="spellStart"/>
      <w:r w:rsidRPr="00D26C47">
        <w:rPr>
          <w:rFonts w:ascii="Times New Roman" w:hAnsi="Times New Roman" w:cs="Times New Roman"/>
          <w:sz w:val="28"/>
          <w:szCs w:val="28"/>
        </w:rPr>
        <w:t>Грибовской</w:t>
      </w:r>
      <w:proofErr w:type="spellEnd"/>
      <w:r w:rsidRPr="00D26C47">
        <w:rPr>
          <w:rFonts w:ascii="Times New Roman" w:hAnsi="Times New Roman" w:cs="Times New Roman"/>
          <w:sz w:val="28"/>
          <w:szCs w:val="28"/>
        </w:rPr>
        <w:t>.-М.: ТЦ Сфера, 2009</w:t>
      </w:r>
    </w:p>
    <w:p w:rsidR="009854DB" w:rsidRPr="00D26C47" w:rsidRDefault="009854DB" w:rsidP="009854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lastRenderedPageBreak/>
        <w:t xml:space="preserve">3. О.Л. Иванова, И.И. Васильева. Как понять детский рисунок и развить творческие способности </w:t>
      </w:r>
      <w:proofErr w:type="gramStart"/>
      <w:r w:rsidRPr="00D26C47">
        <w:rPr>
          <w:rFonts w:ascii="Times New Roman" w:hAnsi="Times New Roman" w:cs="Times New Roman"/>
          <w:sz w:val="28"/>
          <w:szCs w:val="28"/>
        </w:rPr>
        <w:t>ребенка.-</w:t>
      </w:r>
      <w:proofErr w:type="gramEnd"/>
      <w:r w:rsidRPr="00D26C47">
        <w:rPr>
          <w:rFonts w:ascii="Times New Roman" w:hAnsi="Times New Roman" w:cs="Times New Roman"/>
          <w:sz w:val="28"/>
          <w:szCs w:val="28"/>
        </w:rPr>
        <w:t xml:space="preserve"> СПб.: Речь; М.: Сфера,2011.</w:t>
      </w:r>
    </w:p>
    <w:p w:rsidR="009854DB" w:rsidRDefault="009854DB" w:rsidP="009854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C4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26C47">
        <w:rPr>
          <w:rFonts w:ascii="Times New Roman" w:hAnsi="Times New Roman" w:cs="Times New Roman"/>
          <w:sz w:val="28"/>
          <w:szCs w:val="28"/>
        </w:rPr>
        <w:t>Цквитария</w:t>
      </w:r>
      <w:proofErr w:type="spellEnd"/>
      <w:r w:rsidRPr="00D26C47">
        <w:rPr>
          <w:rFonts w:ascii="Times New Roman" w:hAnsi="Times New Roman" w:cs="Times New Roman"/>
          <w:sz w:val="28"/>
          <w:szCs w:val="28"/>
        </w:rPr>
        <w:t xml:space="preserve"> Т.А. нетрадиционные техники рисования. Интегрированные занятия в ДОУ.- М.: ТЦ Сфера, 2011.</w:t>
      </w:r>
    </w:p>
    <w:p w:rsidR="009854DB" w:rsidRPr="00D26C47" w:rsidRDefault="009854DB" w:rsidP="009854DB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5</w:t>
      </w:r>
      <w:r w:rsidRPr="00D26C47">
        <w:rPr>
          <w:rStyle w:val="c2"/>
          <w:rFonts w:ascii="Times New Roman" w:hAnsi="Times New Roman" w:cs="Times New Roman"/>
          <w:sz w:val="28"/>
          <w:szCs w:val="28"/>
        </w:rPr>
        <w:t>. Казакова Р.Г. «Рисование с детьми дошкольного возраста» (нетрадиционные техники)</w:t>
      </w:r>
    </w:p>
    <w:p w:rsidR="009854DB" w:rsidRPr="00D26C47" w:rsidRDefault="009854DB" w:rsidP="009854DB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6</w:t>
      </w:r>
      <w:r w:rsidRPr="00D26C47">
        <w:rPr>
          <w:rStyle w:val="c2"/>
          <w:rFonts w:ascii="Times New Roman" w:hAnsi="Times New Roman" w:cs="Times New Roman"/>
          <w:sz w:val="28"/>
          <w:szCs w:val="28"/>
        </w:rPr>
        <w:t>. Казакова Т. Г. «Изобразительная деятельность младших дошкольников»</w:t>
      </w:r>
    </w:p>
    <w:p w:rsidR="009854DB" w:rsidRDefault="009854DB" w:rsidP="009854DB">
      <w:pPr>
        <w:pStyle w:val="a3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7</w:t>
      </w:r>
      <w:r w:rsidRPr="00D26C47">
        <w:rPr>
          <w:rStyle w:val="c2"/>
          <w:rFonts w:ascii="Times New Roman" w:hAnsi="Times New Roman" w:cs="Times New Roman"/>
          <w:sz w:val="28"/>
          <w:szCs w:val="28"/>
        </w:rPr>
        <w:t>. Казакова Т.Г. «Детское изобразительное творчество</w:t>
      </w:r>
    </w:p>
    <w:p w:rsidR="009854DB" w:rsidRPr="00D35E22" w:rsidRDefault="009854DB" w:rsidP="009854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54DB" w:rsidRDefault="009854DB" w:rsidP="009854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54DB" w:rsidRDefault="009854DB" w:rsidP="009854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t>Список литературы для обучающегося</w:t>
      </w:r>
    </w:p>
    <w:p w:rsidR="009854DB" w:rsidRPr="00ED1A3B" w:rsidRDefault="009854DB" w:rsidP="00985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1 .</w:t>
      </w:r>
      <w:hyperlink r:id="rId8" w:history="1">
        <w:r w:rsidRPr="00ED1A3B">
          <w:rPr>
            <w:rStyle w:val="a6"/>
            <w:rFonts w:ascii="Times New Roman" w:hAnsi="Times New Roman"/>
            <w:sz w:val="28"/>
            <w:szCs w:val="28"/>
          </w:rPr>
          <w:t>https://www.analogi.net/razvivashki/shablony-dlya-netradiczionnogo-risovaniya-vatnymi-palochkami</w:t>
        </w:r>
      </w:hyperlink>
    </w:p>
    <w:p w:rsidR="009854DB" w:rsidRPr="00ED1A3B" w:rsidRDefault="009854DB" w:rsidP="00985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A3B">
        <w:rPr>
          <w:rFonts w:ascii="Times New Roman" w:hAnsi="Times New Roman"/>
          <w:sz w:val="28"/>
          <w:szCs w:val="28"/>
        </w:rPr>
        <w:t>2.   ttps://www.pinterest.ru/perlina_vp</w:t>
      </w:r>
    </w:p>
    <w:p w:rsidR="009854DB" w:rsidRPr="00ED1A3B" w:rsidRDefault="009854DB" w:rsidP="009854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1A3B">
        <w:rPr>
          <w:rFonts w:ascii="Times New Roman" w:hAnsi="Times New Roman"/>
          <w:sz w:val="28"/>
          <w:szCs w:val="28"/>
        </w:rPr>
        <w:t>3.</w:t>
      </w:r>
      <w:r w:rsidRPr="00D26C47">
        <w:rPr>
          <w:rFonts w:ascii="Times New Roman" w:hAnsi="Times New Roman"/>
          <w:sz w:val="28"/>
          <w:szCs w:val="28"/>
        </w:rPr>
        <w:t>Набор развивающих раскрасок из 10 штук: Раскраска  «Мой день» Раскраска «Транспорт» Книга «Новогодние наклейки-</w:t>
      </w:r>
      <w:proofErr w:type="spellStart"/>
      <w:r w:rsidRPr="00D26C47">
        <w:rPr>
          <w:rFonts w:ascii="Times New Roman" w:hAnsi="Times New Roman"/>
          <w:sz w:val="28"/>
          <w:szCs w:val="28"/>
        </w:rPr>
        <w:t>пазлы</w:t>
      </w:r>
      <w:proofErr w:type="spellEnd"/>
      <w:r w:rsidRPr="00D26C47">
        <w:rPr>
          <w:rFonts w:ascii="Times New Roman" w:hAnsi="Times New Roman"/>
          <w:sz w:val="28"/>
          <w:szCs w:val="28"/>
        </w:rPr>
        <w:t xml:space="preserve">. Мишка» Раскраска «Динозавры» Раскраска «Хорошие манеры» Раскраска «Пираты» Раскраска «Профессии» Раскраска «Животные» Раскраска «Птицы» </w:t>
      </w:r>
    </w:p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D26C47">
        <w:rPr>
          <w:rFonts w:ascii="Times New Roman" w:hAnsi="Times New Roman"/>
          <w:sz w:val="28"/>
          <w:szCs w:val="28"/>
          <w:lang w:val="en-US"/>
        </w:rPr>
        <w:t xml:space="preserve">a </w:t>
      </w:r>
      <w:proofErr w:type="spellStart"/>
      <w:r w:rsidRPr="00D26C47">
        <w:rPr>
          <w:rFonts w:ascii="Times New Roman" w:hAnsi="Times New Roman"/>
          <w:sz w:val="28"/>
          <w:szCs w:val="28"/>
          <w:lang w:val="en-US"/>
        </w:rPr>
        <w:t>href</w:t>
      </w:r>
      <w:proofErr w:type="spellEnd"/>
      <w:r w:rsidRPr="00D26C47">
        <w:rPr>
          <w:rFonts w:ascii="Times New Roman" w:hAnsi="Times New Roman"/>
          <w:sz w:val="28"/>
          <w:szCs w:val="28"/>
          <w:lang w:val="en-US"/>
        </w:rPr>
        <w:t>="/2864151/raskraska-podvodnyy-mir-20-stranic/" target</w:t>
      </w:r>
    </w:p>
    <w:p w:rsidR="009854DB" w:rsidRPr="00D26C47" w:rsidRDefault="009854DB" w:rsidP="009854DB">
      <w:pPr>
        <w:pStyle w:val="a3"/>
        <w:spacing w:line="360" w:lineRule="auto"/>
        <w:ind w:left="284" w:firstLine="568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042CEC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9854DB" w:rsidRPr="008C24EA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Приложение</w:t>
      </w:r>
      <w:r w:rsidRPr="008C24EA">
        <w:rPr>
          <w:rFonts w:ascii="Times New Roman" w:hAnsi="Times New Roman"/>
          <w:sz w:val="28"/>
          <w:szCs w:val="28"/>
        </w:rPr>
        <w:t xml:space="preserve"> 1</w:t>
      </w:r>
    </w:p>
    <w:p w:rsidR="009854DB" w:rsidRPr="00D26C47" w:rsidRDefault="009854DB" w:rsidP="00985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6C47">
        <w:rPr>
          <w:rFonts w:ascii="Times New Roman" w:hAnsi="Times New Roman"/>
          <w:b/>
          <w:sz w:val="28"/>
          <w:szCs w:val="28"/>
        </w:rPr>
        <w:lastRenderedPageBreak/>
        <w:t>Индивидуальная диагностическая карта ребенка</w:t>
      </w:r>
    </w:p>
    <w:p w:rsidR="009854DB" w:rsidRPr="00D26C47" w:rsidRDefault="009854DB" w:rsidP="009854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Ф.И. ____________________________ возраст ___________</w:t>
      </w:r>
    </w:p>
    <w:p w:rsidR="009854DB" w:rsidRPr="00D26C47" w:rsidRDefault="009854DB" w:rsidP="009854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C47">
        <w:rPr>
          <w:rFonts w:ascii="Times New Roman" w:hAnsi="Times New Roman"/>
          <w:sz w:val="28"/>
          <w:szCs w:val="28"/>
        </w:rPr>
        <w:t>период обучения с ___________ по ___________</w:t>
      </w:r>
    </w:p>
    <w:p w:rsidR="009854DB" w:rsidRPr="00D26C47" w:rsidRDefault="009854DB" w:rsidP="009854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2137"/>
        <w:gridCol w:w="687"/>
        <w:gridCol w:w="701"/>
        <w:gridCol w:w="747"/>
        <w:gridCol w:w="8"/>
        <w:gridCol w:w="1811"/>
        <w:gridCol w:w="1477"/>
        <w:gridCol w:w="1783"/>
      </w:tblGrid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Параметры</w:t>
            </w:r>
          </w:p>
        </w:tc>
        <w:tc>
          <w:tcPr>
            <w:tcW w:w="2143" w:type="dxa"/>
            <w:gridSpan w:val="4"/>
          </w:tcPr>
          <w:p w:rsidR="009854DB" w:rsidRPr="00D26C47" w:rsidRDefault="009854DB" w:rsidP="00DB0695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:rsidR="009854DB" w:rsidRPr="00D26C47" w:rsidRDefault="009854DB" w:rsidP="00DB0695">
            <w:pPr>
              <w:jc w:val="center"/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Повторная диагностика</w:t>
            </w: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Уровень развития: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1" w:type="dxa"/>
          </w:tcPr>
          <w:p w:rsidR="009854DB" w:rsidRPr="00D26C47" w:rsidRDefault="009854DB" w:rsidP="00DB0695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7" w:type="dxa"/>
          </w:tcPr>
          <w:p w:rsidR="009854DB" w:rsidRPr="00D26C47" w:rsidRDefault="009854DB" w:rsidP="00DB0695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Положительная динамика (+)</w:t>
            </w:r>
          </w:p>
        </w:tc>
        <w:tc>
          <w:tcPr>
            <w:tcW w:w="1477" w:type="dxa"/>
          </w:tcPr>
          <w:p w:rsidR="009854DB" w:rsidRPr="00D26C47" w:rsidRDefault="009854DB" w:rsidP="00DB0695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Отсутствует динамика(+)</w:t>
            </w:r>
          </w:p>
        </w:tc>
        <w:tc>
          <w:tcPr>
            <w:tcW w:w="1783" w:type="dxa"/>
          </w:tcPr>
          <w:p w:rsidR="009854DB" w:rsidRPr="00D26C47" w:rsidRDefault="009854DB" w:rsidP="00DB0695">
            <w:pPr>
              <w:rPr>
                <w:rFonts w:ascii="Times New Roman" w:hAnsi="Times New Roman"/>
                <w:b/>
              </w:rPr>
            </w:pPr>
            <w:r w:rsidRPr="00D26C47">
              <w:rPr>
                <w:rFonts w:ascii="Times New Roman" w:hAnsi="Times New Roman"/>
                <w:b/>
              </w:rPr>
              <w:t>Отрицательная динамика(+)</w:t>
            </w: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 цвета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Восприятие формы и величины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D26C47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слова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Частичная сформированность навыков общения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54DB" w:rsidRPr="00D26C47" w:rsidTr="00DB0695">
        <w:tc>
          <w:tcPr>
            <w:tcW w:w="2137" w:type="dxa"/>
          </w:tcPr>
          <w:p w:rsidR="009854DB" w:rsidRPr="00D26C47" w:rsidRDefault="009854DB" w:rsidP="00DB0695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6C47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:rsidR="009854DB" w:rsidRPr="00D26C47" w:rsidRDefault="009854DB" w:rsidP="00DB069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lastRenderedPageBreak/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</w:rPr>
      </w:pPr>
    </w:p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Направление работы:</w:t>
      </w:r>
    </w:p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________________________________________________________________________________________________________________________________</w:t>
      </w:r>
    </w:p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</w:rPr>
      </w:pPr>
    </w:p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</w:rPr>
      </w:pPr>
    </w:p>
    <w:p w:rsidR="009854DB" w:rsidRPr="00D26C47" w:rsidRDefault="009854DB" w:rsidP="009854DB">
      <w:pPr>
        <w:spacing w:after="0" w:line="240" w:lineRule="auto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Воспитатель, педагог дополнительного образования: _______________________________________________________________</w:t>
      </w:r>
    </w:p>
    <w:p w:rsidR="009854DB" w:rsidRPr="00D26C47" w:rsidRDefault="009854DB" w:rsidP="009854DB">
      <w:pPr>
        <w:spacing w:after="0" w:line="240" w:lineRule="auto"/>
        <w:jc w:val="both"/>
        <w:rPr>
          <w:rFonts w:ascii="Times New Roman" w:hAnsi="Times New Roman"/>
        </w:rPr>
      </w:pPr>
      <w:r w:rsidRPr="00D26C47">
        <w:rPr>
          <w:rFonts w:ascii="Times New Roman" w:hAnsi="Times New Roman"/>
        </w:rPr>
        <w:t>Зав. отделением: ________________________________________________</w:t>
      </w:r>
    </w:p>
    <w:p w:rsidR="009854DB" w:rsidRPr="00D26C47" w:rsidRDefault="009854DB" w:rsidP="009854DB">
      <w:pPr>
        <w:pStyle w:val="a3"/>
        <w:spacing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:rsidR="009854DB" w:rsidRPr="00D26C47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4DB" w:rsidRPr="00D26C47" w:rsidRDefault="009854DB" w:rsidP="009854D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54DB" w:rsidRPr="00D26C47" w:rsidRDefault="009854DB" w:rsidP="009854DB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854DB" w:rsidRPr="00D26C47" w:rsidRDefault="009854DB" w:rsidP="009854DB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854DB" w:rsidRPr="00D26C47" w:rsidRDefault="009854DB" w:rsidP="009854DB">
      <w:pPr>
        <w:spacing w:after="0" w:line="36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</w:p>
    <w:p w:rsidR="009854DB" w:rsidRPr="00D26C47" w:rsidRDefault="009854DB" w:rsidP="009854DB">
      <w:pPr>
        <w:spacing w:after="0" w:line="360" w:lineRule="auto"/>
        <w:rPr>
          <w:rFonts w:ascii="Times New Roman" w:eastAsia="Arial" w:hAnsi="Times New Roman"/>
          <w:bCs/>
          <w:sz w:val="28"/>
          <w:szCs w:val="28"/>
          <w:lang w:eastAsia="ar-SA"/>
        </w:rPr>
        <w:sectPr w:rsidR="009854DB" w:rsidRPr="00D26C47" w:rsidSect="002C76D1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:rsidR="00710B14" w:rsidRDefault="00710B14" w:rsidP="00710B1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bookmarkStart w:id="4" w:name="_Hlk91753066"/>
      <w:r>
        <w:rPr>
          <w:rFonts w:ascii="Times New Roman" w:hAnsi="Times New Roman"/>
          <w:sz w:val="28"/>
          <w:szCs w:val="28"/>
        </w:rPr>
        <w:t xml:space="preserve">Приложение 2            </w:t>
      </w:r>
    </w:p>
    <w:bookmarkEnd w:id="4"/>
    <w:p w:rsidR="00710B14" w:rsidRDefault="00710B14" w:rsidP="00710B14">
      <w:pPr>
        <w:pStyle w:val="a3"/>
        <w:jc w:val="right"/>
        <w:rPr>
          <w:rFonts w:ascii="Times New Roman" w:hAnsi="Times New Roman"/>
          <w:b/>
          <w:bCs/>
          <w:sz w:val="28"/>
          <w:szCs w:val="24"/>
        </w:rPr>
      </w:pPr>
    </w:p>
    <w:p w:rsidR="00710B14" w:rsidRDefault="00710B14" w:rsidP="00710B14">
      <w:pPr>
        <w:pStyle w:val="a3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Государственное автономное учреждение Саратовской области</w:t>
      </w:r>
    </w:p>
    <w:p w:rsidR="00710B14" w:rsidRDefault="00710B14" w:rsidP="00710B14">
      <w:pPr>
        <w:pStyle w:val="a3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bCs/>
          <w:sz w:val="28"/>
          <w:szCs w:val="24"/>
        </w:rPr>
        <w:t>Марксовский</w:t>
      </w:r>
      <w:proofErr w:type="spellEnd"/>
      <w:r>
        <w:rPr>
          <w:rFonts w:ascii="Times New Roman" w:hAnsi="Times New Roman"/>
          <w:b/>
          <w:bCs/>
          <w:sz w:val="28"/>
          <w:szCs w:val="24"/>
        </w:rPr>
        <w:t xml:space="preserve"> реабилитационный центр для детей и подростков с ограниченными возможностями»</w:t>
      </w:r>
    </w:p>
    <w:p w:rsidR="00710B14" w:rsidRDefault="00710B14" w:rsidP="00710B1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10B14" w:rsidRDefault="00710B14" w:rsidP="00710B14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10B14" w:rsidRDefault="00710B14" w:rsidP="00710B14">
      <w:pPr>
        <w:spacing w:after="160" w:line="256" w:lineRule="auto"/>
        <w:jc w:val="center"/>
        <w:rPr>
          <w:rFonts w:ascii="Times New Roman" w:eastAsiaTheme="minorHAnsi" w:hAnsi="Times New Roman"/>
          <w:b/>
          <w:bCs/>
          <w:sz w:val="32"/>
          <w:szCs w:val="32"/>
          <w:lang w:eastAsia="en-US"/>
        </w:rPr>
      </w:pPr>
      <w:r>
        <w:rPr>
          <w:rFonts w:ascii="Times New Roman" w:eastAsiaTheme="minorHAnsi" w:hAnsi="Times New Roman"/>
          <w:b/>
          <w:bCs/>
          <w:sz w:val="32"/>
          <w:szCs w:val="32"/>
          <w:lang w:eastAsia="en-US"/>
        </w:rPr>
        <w:t>Отделение реализации дополнительных общеразвивающих программ</w:t>
      </w:r>
    </w:p>
    <w:p w:rsidR="00710B14" w:rsidRDefault="00710B14" w:rsidP="00710B14">
      <w:pPr>
        <w:spacing w:after="160" w:line="256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10B14" w:rsidRPr="00FC7BCB" w:rsidRDefault="00710B14" w:rsidP="00710B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C7BCB">
        <w:rPr>
          <w:rFonts w:ascii="Times New Roman" w:hAnsi="Times New Roman"/>
          <w:sz w:val="28"/>
          <w:szCs w:val="28"/>
        </w:rPr>
        <w:t>Форма оказания услуг: Полустационар «Амбулаторного пребывания»</w:t>
      </w:r>
    </w:p>
    <w:p w:rsidR="00710B14" w:rsidRDefault="00710B14" w:rsidP="00710B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FC7BCB">
        <w:rPr>
          <w:rFonts w:ascii="Times New Roman" w:hAnsi="Times New Roman"/>
          <w:sz w:val="28"/>
          <w:szCs w:val="28"/>
        </w:rPr>
        <w:t>Полустационар «Дневная форма пребывания»</w:t>
      </w:r>
    </w:p>
    <w:p w:rsidR="00710B14" w:rsidRDefault="00710B14" w:rsidP="00710B14">
      <w:pPr>
        <w:spacing w:after="160" w:line="256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10B14" w:rsidRDefault="00710B14" w:rsidP="00710B14">
      <w:pPr>
        <w:pStyle w:val="a3"/>
        <w:jc w:val="center"/>
        <w:rPr>
          <w:rFonts w:ascii="Times New Roman" w:hAnsi="Times New Roman"/>
          <w:b/>
          <w:bCs/>
          <w:sz w:val="36"/>
          <w:szCs w:val="36"/>
        </w:rPr>
      </w:pPr>
      <w:r w:rsidRPr="0002328B">
        <w:rPr>
          <w:rFonts w:ascii="Times New Roman" w:hAnsi="Times New Roman"/>
          <w:b/>
          <w:bCs/>
          <w:sz w:val="36"/>
          <w:szCs w:val="36"/>
        </w:rPr>
        <w:t xml:space="preserve">Календарный учебный </w:t>
      </w:r>
      <w:r>
        <w:rPr>
          <w:rFonts w:ascii="Times New Roman" w:hAnsi="Times New Roman"/>
          <w:b/>
          <w:bCs/>
          <w:sz w:val="36"/>
          <w:szCs w:val="36"/>
        </w:rPr>
        <w:t>график</w:t>
      </w:r>
    </w:p>
    <w:p w:rsidR="00710B14" w:rsidRDefault="00710B14" w:rsidP="00710B1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ДОПОЛНИТЕЛЬНАЯ ОБЩЕРАЗВИВАЮЩАЯ ПРОГРАММА</w:t>
      </w:r>
    </w:p>
    <w:p w:rsidR="00710B14" w:rsidRDefault="00710B14" w:rsidP="00710B14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«АКВАРЕЛЬ» </w:t>
      </w:r>
    </w:p>
    <w:p w:rsidR="00710B14" w:rsidRDefault="00710B14" w:rsidP="00710B14">
      <w:pPr>
        <w:spacing w:after="0" w:line="360" w:lineRule="auto"/>
        <w:jc w:val="center"/>
        <w:rPr>
          <w:rFonts w:ascii="Times New Roman" w:eastAsia="Arial" w:hAnsi="Times New Roman"/>
          <w:b/>
          <w:sz w:val="28"/>
          <w:szCs w:val="28"/>
          <w:lang w:eastAsia="ar-SA"/>
        </w:rPr>
      </w:pPr>
    </w:p>
    <w:p w:rsidR="00710B14" w:rsidRDefault="00710B14" w:rsidP="00710B14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Возраст учащихся: от </w:t>
      </w:r>
      <w:r w:rsidR="00AC6CCE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до </w:t>
      </w:r>
      <w:r w:rsidR="00AC6CCE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лет</w:t>
      </w:r>
    </w:p>
    <w:p w:rsidR="00710B14" w:rsidRDefault="00710B14" w:rsidP="00710B14">
      <w:pPr>
        <w:jc w:val="righ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28"/>
          <w:szCs w:val="28"/>
        </w:rPr>
        <w:t>Срок реализации: 8 часов.</w:t>
      </w:r>
    </w:p>
    <w:p w:rsidR="00710B14" w:rsidRDefault="00710B14" w:rsidP="00710B14">
      <w:pPr>
        <w:spacing w:after="160" w:line="256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Начат: _________________ </w:t>
      </w:r>
    </w:p>
    <w:p w:rsidR="00710B14" w:rsidRDefault="00710B14" w:rsidP="00710B14">
      <w:pPr>
        <w:spacing w:after="160" w:line="256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Окончен: _______________</w:t>
      </w:r>
    </w:p>
    <w:p w:rsidR="00710B14" w:rsidRDefault="00710B14" w:rsidP="00710B14"/>
    <w:p w:rsidR="000A1AC4" w:rsidRDefault="000A1AC4" w:rsidP="009854DB">
      <w:pPr>
        <w:spacing w:after="0" w:line="360" w:lineRule="auto"/>
        <w:jc w:val="right"/>
      </w:pPr>
    </w:p>
    <w:sectPr w:rsidR="000A1AC4" w:rsidSect="00FC7B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0A3" w:rsidRDefault="009820A3" w:rsidP="003F25A1">
      <w:pPr>
        <w:spacing w:after="0" w:line="240" w:lineRule="auto"/>
      </w:pPr>
      <w:r>
        <w:separator/>
      </w:r>
    </w:p>
  </w:endnote>
  <w:endnote w:type="continuationSeparator" w:id="0">
    <w:p w:rsidR="009820A3" w:rsidRDefault="009820A3" w:rsidP="003F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  <w:docPartObj>
        <w:docPartGallery w:val="Page Numbers (Bottom of Page)"/>
        <w:docPartUnique/>
      </w:docPartObj>
    </w:sdtPr>
    <w:sdtEndPr/>
    <w:sdtContent>
      <w:p w:rsidR="00B50F8A" w:rsidRDefault="00CE4603">
        <w:pPr>
          <w:pStyle w:val="aa"/>
          <w:jc w:val="right"/>
        </w:pPr>
        <w:r>
          <w:fldChar w:fldCharType="begin"/>
        </w:r>
        <w:r w:rsidR="009854DB">
          <w:instrText>PAGE   \* MERGEFORMAT</w:instrText>
        </w:r>
        <w:r>
          <w:fldChar w:fldCharType="separate"/>
        </w:r>
        <w:r w:rsidR="007D6959">
          <w:rPr>
            <w:noProof/>
          </w:rPr>
          <w:t>16</w:t>
        </w:r>
        <w:r>
          <w:fldChar w:fldCharType="end"/>
        </w:r>
      </w:p>
    </w:sdtContent>
  </w:sdt>
  <w:p w:rsidR="00B50F8A" w:rsidRDefault="009820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0A3" w:rsidRDefault="009820A3" w:rsidP="003F25A1">
      <w:pPr>
        <w:spacing w:after="0" w:line="240" w:lineRule="auto"/>
      </w:pPr>
      <w:r>
        <w:separator/>
      </w:r>
    </w:p>
  </w:footnote>
  <w:footnote w:type="continuationSeparator" w:id="0">
    <w:p w:rsidR="009820A3" w:rsidRDefault="009820A3" w:rsidP="003F2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81F9D"/>
    <w:multiLevelType w:val="hybridMultilevel"/>
    <w:tmpl w:val="EFA4F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D759E"/>
    <w:multiLevelType w:val="hybridMultilevel"/>
    <w:tmpl w:val="D54A1D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B33BD"/>
    <w:multiLevelType w:val="hybridMultilevel"/>
    <w:tmpl w:val="9CBE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0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EE84EAB"/>
    <w:multiLevelType w:val="hybridMultilevel"/>
    <w:tmpl w:val="812C18E4"/>
    <w:lvl w:ilvl="0" w:tplc="CBB4642C">
      <w:start w:val="1"/>
      <w:numFmt w:val="decimal"/>
      <w:lvlText w:val="%1."/>
      <w:lvlJc w:val="left"/>
      <w:pPr>
        <w:ind w:left="1485" w:hanging="11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0EC6A8B"/>
    <w:multiLevelType w:val="hybridMultilevel"/>
    <w:tmpl w:val="BE545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6"/>
  </w:num>
  <w:num w:numId="5">
    <w:abstractNumId w:val="7"/>
  </w:num>
  <w:num w:numId="6">
    <w:abstractNumId w:val="17"/>
  </w:num>
  <w:num w:numId="7">
    <w:abstractNumId w:val="12"/>
  </w:num>
  <w:num w:numId="8">
    <w:abstractNumId w:val="11"/>
  </w:num>
  <w:num w:numId="9">
    <w:abstractNumId w:val="19"/>
  </w:num>
  <w:num w:numId="10">
    <w:abstractNumId w:val="6"/>
  </w:num>
  <w:num w:numId="11">
    <w:abstractNumId w:val="20"/>
  </w:num>
  <w:num w:numId="12">
    <w:abstractNumId w:val="15"/>
  </w:num>
  <w:num w:numId="13">
    <w:abstractNumId w:val="0"/>
  </w:num>
  <w:num w:numId="14">
    <w:abstractNumId w:val="4"/>
  </w:num>
  <w:num w:numId="15">
    <w:abstractNumId w:val="5"/>
  </w:num>
  <w:num w:numId="16">
    <w:abstractNumId w:val="8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4DB"/>
    <w:rsid w:val="000A1AC4"/>
    <w:rsid w:val="00186BA7"/>
    <w:rsid w:val="003F25A1"/>
    <w:rsid w:val="00660FC2"/>
    <w:rsid w:val="00710B14"/>
    <w:rsid w:val="007D6959"/>
    <w:rsid w:val="00842AE4"/>
    <w:rsid w:val="00903035"/>
    <w:rsid w:val="0096381F"/>
    <w:rsid w:val="009820A3"/>
    <w:rsid w:val="009854DB"/>
    <w:rsid w:val="00AC6CCE"/>
    <w:rsid w:val="00C119FC"/>
    <w:rsid w:val="00C36AD0"/>
    <w:rsid w:val="00C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9A80"/>
  <w15:docId w15:val="{7C0E23F6-6895-44B0-8E3B-8C7BFF74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4D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854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4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9854DB"/>
    <w:pPr>
      <w:spacing w:after="0" w:line="240" w:lineRule="auto"/>
    </w:pPr>
  </w:style>
  <w:style w:type="table" w:styleId="a5">
    <w:name w:val="Table Grid"/>
    <w:basedOn w:val="a1"/>
    <w:uiPriority w:val="59"/>
    <w:rsid w:val="0098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9854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nhideWhenUsed/>
    <w:rsid w:val="009854D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854D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LO-normal">
    <w:name w:val="LO-normal"/>
    <w:uiPriority w:val="99"/>
    <w:rsid w:val="009854DB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9854DB"/>
  </w:style>
  <w:style w:type="paragraph" w:customStyle="1" w:styleId="c13">
    <w:name w:val="c13"/>
    <w:basedOn w:val="a"/>
    <w:rsid w:val="009854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9854DB"/>
  </w:style>
  <w:style w:type="character" w:customStyle="1" w:styleId="c26">
    <w:name w:val="c26"/>
    <w:basedOn w:val="a0"/>
    <w:rsid w:val="009854DB"/>
  </w:style>
  <w:style w:type="paragraph" w:styleId="a8">
    <w:name w:val="header"/>
    <w:basedOn w:val="a"/>
    <w:link w:val="a9"/>
    <w:uiPriority w:val="99"/>
    <w:unhideWhenUsed/>
    <w:rsid w:val="00985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54DB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85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54DB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9854D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854D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854DB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854D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854D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854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9854DB"/>
  </w:style>
  <w:style w:type="paragraph" w:styleId="af3">
    <w:name w:val="Normal (Web)"/>
    <w:basedOn w:val="a"/>
    <w:uiPriority w:val="99"/>
    <w:unhideWhenUsed/>
    <w:rsid w:val="009854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basedOn w:val="a0"/>
    <w:uiPriority w:val="22"/>
    <w:qFormat/>
    <w:rsid w:val="00985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logi.net/razvivashki/shablony-dlya-netradiczionnogo-risovaniya-vatnymi-palochkam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МРЦ</dc:creator>
  <cp:keywords/>
  <dc:description/>
  <cp:lastModifiedBy>~</cp:lastModifiedBy>
  <cp:revision>5</cp:revision>
  <cp:lastPrinted>2008-01-01T02:31:00Z</cp:lastPrinted>
  <dcterms:created xsi:type="dcterms:W3CDTF">2007-12-31T22:58:00Z</dcterms:created>
  <dcterms:modified xsi:type="dcterms:W3CDTF">2022-10-22T08:44:00Z</dcterms:modified>
</cp:coreProperties>
</file>